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590B6" w14:textId="4B08181C" w:rsidR="000A616C" w:rsidRPr="00B61607" w:rsidRDefault="000A616C" w:rsidP="00B61607">
      <w:pPr>
        <w:spacing w:after="0" w:line="360" w:lineRule="auto"/>
        <w:ind w:left="-105"/>
        <w:jc w:val="both"/>
        <w:rPr>
          <w:rFonts w:ascii="Arial" w:hAnsi="Arial" w:cs="Arial" w:hint="eastAsia"/>
          <w:b/>
          <w:bCs/>
          <w:sz w:val="24"/>
          <w:szCs w:val="24"/>
          <w:lang w:eastAsia="zh-CN"/>
        </w:rPr>
      </w:pPr>
      <w:r w:rsidRPr="007D5728">
        <w:rPr>
          <w:rFonts w:ascii="Arial" w:eastAsia="MingLiU" w:hAnsi="Arial" w:cs="Arial"/>
          <w:b/>
          <w:bCs/>
          <w:sz w:val="24"/>
          <w:szCs w:val="24"/>
          <w:lang w:eastAsia="zh-CN"/>
        </w:rPr>
        <w:t xml:space="preserve"> </w:t>
      </w:r>
      <w:r w:rsidR="00076A1B" w:rsidRPr="007D5728">
        <w:rPr>
          <w:rFonts w:ascii="Arial" w:eastAsia="MingLiU" w:hAnsi="Arial" w:cs="Arial"/>
          <w:b/>
          <w:bCs/>
          <w:sz w:val="24"/>
          <w:szCs w:val="24"/>
          <w:lang w:eastAsia="zh-CN"/>
        </w:rPr>
        <w:t xml:space="preserve"> </w:t>
      </w:r>
      <w:r w:rsidR="007D5728" w:rsidRPr="007D5728">
        <w:rPr>
          <w:rFonts w:ascii="Arial" w:eastAsia="MingLiU" w:hAnsi="Arial" w:cs="Arial"/>
          <w:b/>
          <w:bCs/>
          <w:sz w:val="24"/>
          <w:szCs w:val="24"/>
          <w:lang w:eastAsia="zh-CN"/>
        </w:rPr>
        <w:t>凱柏膠寶推出適</w:t>
      </w:r>
      <w:proofErr w:type="gramStart"/>
      <w:r w:rsidR="007D5728" w:rsidRPr="007D5728">
        <w:rPr>
          <w:rFonts w:ascii="Arial" w:eastAsia="MingLiU" w:hAnsi="Arial" w:cs="Arial"/>
          <w:b/>
          <w:bCs/>
          <w:sz w:val="24"/>
          <w:szCs w:val="24"/>
          <w:lang w:eastAsia="zh-CN"/>
        </w:rPr>
        <w:t>用於</w:t>
      </w:r>
      <w:proofErr w:type="gramEnd"/>
      <w:r w:rsidR="007D5728" w:rsidRPr="007D5728">
        <w:rPr>
          <w:rFonts w:ascii="Arial" w:eastAsia="MingLiU" w:hAnsi="Arial" w:cs="Arial"/>
          <w:b/>
          <w:bCs/>
          <w:sz w:val="24"/>
          <w:szCs w:val="24"/>
          <w:lang w:eastAsia="zh-CN"/>
        </w:rPr>
        <w:t>智慧垃圾桶的永續</w:t>
      </w:r>
      <w:r w:rsidR="007D5728" w:rsidRPr="007D5728">
        <w:rPr>
          <w:rFonts w:ascii="Arial" w:eastAsia="MingLiU" w:hAnsi="Arial" w:cs="Arial"/>
          <w:b/>
          <w:bCs/>
          <w:sz w:val="24"/>
          <w:szCs w:val="24"/>
          <w:lang w:eastAsia="zh-CN"/>
        </w:rPr>
        <w:t>TPE</w:t>
      </w:r>
      <w:r w:rsidR="007D5728" w:rsidRPr="007D5728">
        <w:rPr>
          <w:rFonts w:ascii="Arial" w:eastAsia="MingLiU" w:hAnsi="Arial" w:cs="Arial"/>
          <w:b/>
          <w:bCs/>
          <w:sz w:val="24"/>
          <w:szCs w:val="24"/>
          <w:lang w:eastAsia="zh-CN"/>
        </w:rPr>
        <w:t>解決方案</w:t>
      </w:r>
    </w:p>
    <w:p w14:paraId="0023123B" w14:textId="77777777" w:rsidR="007D5728" w:rsidRPr="007D5728" w:rsidRDefault="007D5728" w:rsidP="00AA4BBD">
      <w:pPr>
        <w:spacing w:line="360" w:lineRule="auto"/>
        <w:ind w:right="1559"/>
        <w:jc w:val="both"/>
        <w:rPr>
          <w:rFonts w:ascii="Arial" w:eastAsia="MingLiU" w:hAnsi="Arial" w:cs="Arial"/>
          <w:color w:val="000000" w:themeColor="text1"/>
          <w:sz w:val="20"/>
          <w:szCs w:val="20"/>
          <w:lang w:eastAsia="zh-CN"/>
        </w:rPr>
      </w:pPr>
      <w:r w:rsidRPr="007D5728">
        <w:rPr>
          <w:rFonts w:ascii="Arial" w:eastAsia="MingLiU" w:hAnsi="Arial" w:cs="Arial"/>
          <w:color w:val="000000" w:themeColor="text1"/>
          <w:sz w:val="20"/>
          <w:szCs w:val="20"/>
          <w:lang w:eastAsia="zh-CN"/>
        </w:rPr>
        <w:t>人工智慧（</w:t>
      </w:r>
      <w:r w:rsidRPr="007D5728">
        <w:rPr>
          <w:rFonts w:ascii="Arial" w:eastAsia="MingLiU" w:hAnsi="Arial" w:cs="Arial"/>
          <w:color w:val="000000" w:themeColor="text1"/>
          <w:sz w:val="20"/>
          <w:szCs w:val="20"/>
          <w:lang w:eastAsia="zh-CN"/>
        </w:rPr>
        <w:t>AI</w:t>
      </w:r>
      <w:r w:rsidRPr="007D5728">
        <w:rPr>
          <w:rFonts w:ascii="Arial" w:eastAsia="MingLiU" w:hAnsi="Arial" w:cs="Arial"/>
          <w:color w:val="000000" w:themeColor="text1"/>
          <w:sz w:val="20"/>
          <w:szCs w:val="20"/>
          <w:lang w:eastAsia="zh-CN"/>
        </w:rPr>
        <w:t>）技術已廣泛</w:t>
      </w:r>
      <w:proofErr w:type="gramStart"/>
      <w:r w:rsidRPr="007D5728">
        <w:rPr>
          <w:rFonts w:ascii="Arial" w:eastAsia="MingLiU" w:hAnsi="Arial" w:cs="Arial"/>
          <w:color w:val="000000" w:themeColor="text1"/>
          <w:sz w:val="20"/>
          <w:szCs w:val="20"/>
          <w:lang w:eastAsia="zh-CN"/>
        </w:rPr>
        <w:t>應用於</w:t>
      </w:r>
      <w:proofErr w:type="gramEnd"/>
      <w:r w:rsidRPr="007D5728">
        <w:rPr>
          <w:rFonts w:ascii="Arial" w:eastAsia="MingLiU" w:hAnsi="Arial" w:cs="Arial"/>
          <w:color w:val="000000" w:themeColor="text1"/>
          <w:sz w:val="20"/>
          <w:szCs w:val="20"/>
          <w:lang w:eastAsia="zh-CN"/>
        </w:rPr>
        <w:t>通訊、辦公室、醫療、</w:t>
      </w:r>
      <w:proofErr w:type="gramStart"/>
      <w:r w:rsidRPr="007D5728">
        <w:rPr>
          <w:rFonts w:ascii="Arial" w:eastAsia="MingLiU" w:hAnsi="Arial" w:cs="Arial"/>
          <w:color w:val="000000" w:themeColor="text1"/>
          <w:sz w:val="20"/>
          <w:szCs w:val="20"/>
          <w:lang w:eastAsia="zh-CN"/>
        </w:rPr>
        <w:t>娛樂</w:t>
      </w:r>
      <w:proofErr w:type="gramEnd"/>
      <w:r w:rsidRPr="007D5728">
        <w:rPr>
          <w:rFonts w:ascii="Arial" w:eastAsia="MingLiU" w:hAnsi="Arial" w:cs="Arial"/>
          <w:color w:val="000000" w:themeColor="text1"/>
          <w:sz w:val="20"/>
          <w:szCs w:val="20"/>
          <w:lang w:eastAsia="zh-CN"/>
        </w:rPr>
        <w:t>、交通及金融等多個關鍵領域，深刻影響著現代社</w:t>
      </w:r>
      <w:proofErr w:type="gramStart"/>
      <w:r w:rsidRPr="007D5728">
        <w:rPr>
          <w:rFonts w:ascii="Arial" w:eastAsia="MingLiU" w:hAnsi="Arial" w:cs="Arial"/>
          <w:color w:val="000000" w:themeColor="text1"/>
          <w:sz w:val="20"/>
          <w:szCs w:val="20"/>
          <w:lang w:eastAsia="zh-CN"/>
        </w:rPr>
        <w:t>會</w:t>
      </w:r>
      <w:proofErr w:type="gramEnd"/>
      <w:r w:rsidRPr="007D5728">
        <w:rPr>
          <w:rFonts w:ascii="Arial" w:eastAsia="MingLiU" w:hAnsi="Arial" w:cs="Arial"/>
          <w:color w:val="000000" w:themeColor="text1"/>
          <w:sz w:val="20"/>
          <w:szCs w:val="20"/>
          <w:lang w:eastAsia="zh-CN"/>
        </w:rPr>
        <w:t>的運作方式。如今，</w:t>
      </w:r>
      <w:r w:rsidRPr="007D5728">
        <w:rPr>
          <w:rFonts w:ascii="Arial" w:eastAsia="MingLiU" w:hAnsi="Arial" w:cs="Arial"/>
          <w:color w:val="000000" w:themeColor="text1"/>
          <w:sz w:val="20"/>
          <w:szCs w:val="20"/>
          <w:lang w:eastAsia="zh-CN"/>
        </w:rPr>
        <w:t xml:space="preserve">AI </w:t>
      </w:r>
      <w:r w:rsidRPr="007D5728">
        <w:rPr>
          <w:rFonts w:ascii="Arial" w:eastAsia="MingLiU" w:hAnsi="Arial" w:cs="Arial"/>
          <w:color w:val="000000" w:themeColor="text1"/>
          <w:sz w:val="20"/>
          <w:szCs w:val="20"/>
          <w:lang w:eastAsia="zh-CN"/>
        </w:rPr>
        <w:t>正逐步延伸至環境管理與資源回收領域，其中包括智慧垃圾處理系統。這趨勢雖新穎，卻已逐漸成為現實。</w:t>
      </w:r>
    </w:p>
    <w:p w14:paraId="30D69788" w14:textId="3464D7AE" w:rsidR="00BB3439" w:rsidRDefault="00BB3439" w:rsidP="00AA4BBD">
      <w:pPr>
        <w:spacing w:line="360" w:lineRule="auto"/>
        <w:ind w:right="1559"/>
        <w:jc w:val="both"/>
        <w:rPr>
          <w:rFonts w:ascii="Arial" w:hAnsi="Arial" w:cs="Arial"/>
          <w:color w:val="000000" w:themeColor="text1"/>
          <w:sz w:val="20"/>
          <w:szCs w:val="20"/>
          <w:lang w:eastAsia="zh-CN"/>
        </w:rPr>
      </w:pPr>
      <w:r w:rsidRPr="00BB3439">
        <w:rPr>
          <w:rFonts w:ascii="Arial" w:eastAsia="MingLiU" w:hAnsi="Arial" w:cs="Arial" w:hint="eastAsia"/>
          <w:color w:val="000000" w:themeColor="text1"/>
          <w:sz w:val="20"/>
          <w:szCs w:val="20"/>
          <w:lang w:eastAsia="zh-CN"/>
        </w:rPr>
        <w:t>最新推出的智慧垃圾桶可透過</w:t>
      </w:r>
      <w:r w:rsidRPr="00BB3439">
        <w:rPr>
          <w:rFonts w:ascii="Arial" w:eastAsia="MingLiU" w:hAnsi="Arial" w:cs="Arial" w:hint="eastAsia"/>
          <w:color w:val="000000" w:themeColor="text1"/>
          <w:sz w:val="20"/>
          <w:szCs w:val="20"/>
          <w:lang w:eastAsia="zh-CN"/>
        </w:rPr>
        <w:t>AI</w:t>
      </w:r>
      <w:r w:rsidRPr="00BB3439">
        <w:rPr>
          <w:rFonts w:ascii="Arial" w:eastAsia="MingLiU" w:hAnsi="Arial" w:cs="Arial" w:hint="eastAsia"/>
          <w:color w:val="000000" w:themeColor="text1"/>
          <w:sz w:val="20"/>
          <w:szCs w:val="20"/>
          <w:lang w:eastAsia="zh-CN"/>
        </w:rPr>
        <w:t>技術實現可回收物、不可回收物及受污染垃圾的自動辨識與分類，大幅提升回收效率，協助智慧環保生活。本產品</w:t>
      </w:r>
      <w:proofErr w:type="gramStart"/>
      <w:r w:rsidRPr="00BB3439">
        <w:rPr>
          <w:rFonts w:ascii="Arial" w:eastAsia="MingLiU" w:hAnsi="Arial" w:cs="Arial" w:hint="eastAsia"/>
          <w:color w:val="000000" w:themeColor="text1"/>
          <w:sz w:val="20"/>
          <w:szCs w:val="20"/>
          <w:lang w:eastAsia="zh-CN"/>
        </w:rPr>
        <w:t>採</w:t>
      </w:r>
      <w:proofErr w:type="gramEnd"/>
      <w:r w:rsidRPr="00BB3439">
        <w:rPr>
          <w:rFonts w:ascii="Arial" w:eastAsia="MingLiU" w:hAnsi="Arial" w:cs="Arial" w:hint="eastAsia"/>
          <w:color w:val="000000" w:themeColor="text1"/>
          <w:sz w:val="20"/>
          <w:szCs w:val="20"/>
          <w:lang w:eastAsia="zh-CN"/>
        </w:rPr>
        <w:t>用符</w:t>
      </w:r>
      <w:r w:rsidRPr="00B61607">
        <w:rPr>
          <w:rFonts w:ascii="Arial" w:eastAsia="MingLiU" w:hAnsi="Arial" w:cs="Arial" w:hint="eastAsia"/>
          <w:color w:val="000000" w:themeColor="text1"/>
          <w:sz w:val="20"/>
          <w:szCs w:val="20"/>
          <w:lang w:eastAsia="zh-CN"/>
        </w:rPr>
        <w:t>合凱柏膠寶永續</w:t>
      </w:r>
      <w:proofErr w:type="gramStart"/>
      <w:r w:rsidRPr="00B61607">
        <w:rPr>
          <w:rFonts w:ascii="Arial" w:eastAsia="MingLiU" w:hAnsi="Arial" w:cs="Arial" w:hint="eastAsia"/>
          <w:color w:val="000000" w:themeColor="text1"/>
          <w:sz w:val="20"/>
          <w:szCs w:val="20"/>
          <w:lang w:eastAsia="zh-CN"/>
        </w:rPr>
        <w:t>標準</w:t>
      </w:r>
      <w:proofErr w:type="gramEnd"/>
      <w:r w:rsidRPr="00B61607">
        <w:rPr>
          <w:rFonts w:ascii="Arial" w:eastAsia="MingLiU" w:hAnsi="Arial" w:cs="Arial" w:hint="eastAsia"/>
          <w:color w:val="000000" w:themeColor="text1"/>
          <w:sz w:val="20"/>
          <w:szCs w:val="20"/>
          <w:lang w:eastAsia="zh-CN"/>
        </w:rPr>
        <w:t>的高性能</w:t>
      </w:r>
      <w:proofErr w:type="gramStart"/>
      <w:r w:rsidRPr="00B61607">
        <w:rPr>
          <w:rFonts w:ascii="Arial" w:eastAsia="MingLiU" w:hAnsi="Arial" w:cs="Arial" w:hint="eastAsia"/>
          <w:color w:val="000000" w:themeColor="text1"/>
          <w:sz w:val="20"/>
          <w:szCs w:val="20"/>
          <w:lang w:eastAsia="zh-CN"/>
        </w:rPr>
        <w:t>熱</w:t>
      </w:r>
      <w:proofErr w:type="gramEnd"/>
      <w:r w:rsidRPr="00B61607">
        <w:rPr>
          <w:rFonts w:ascii="Arial" w:eastAsia="MingLiU" w:hAnsi="Arial" w:cs="Arial" w:hint="eastAsia"/>
          <w:color w:val="000000" w:themeColor="text1"/>
          <w:sz w:val="20"/>
          <w:szCs w:val="20"/>
          <w:lang w:eastAsia="zh-CN"/>
        </w:rPr>
        <w:t>塑性彈性體（</w:t>
      </w:r>
      <w:r w:rsidRPr="00B61607">
        <w:rPr>
          <w:rFonts w:ascii="Arial" w:eastAsia="MingLiU" w:hAnsi="Arial" w:cs="Arial" w:hint="eastAsia"/>
          <w:color w:val="000000" w:themeColor="text1"/>
          <w:sz w:val="20"/>
          <w:szCs w:val="20"/>
          <w:lang w:eastAsia="zh-CN"/>
        </w:rPr>
        <w:t>TPE</w:t>
      </w:r>
      <w:r w:rsidRPr="00B61607">
        <w:rPr>
          <w:rFonts w:ascii="Arial" w:eastAsia="MingLiU" w:hAnsi="Arial" w:cs="Arial" w:hint="eastAsia"/>
          <w:color w:val="000000" w:themeColor="text1"/>
          <w:sz w:val="20"/>
          <w:szCs w:val="20"/>
          <w:lang w:eastAsia="zh-CN"/>
        </w:rPr>
        <w:t>）材料，充分體現其</w:t>
      </w:r>
      <w:proofErr w:type="gramStart"/>
      <w:r w:rsidRPr="00B61607">
        <w:rPr>
          <w:rFonts w:ascii="Arial" w:eastAsia="MingLiU" w:hAnsi="Arial" w:cs="Arial" w:hint="eastAsia"/>
          <w:color w:val="000000" w:themeColor="text1"/>
          <w:sz w:val="20"/>
          <w:szCs w:val="20"/>
          <w:lang w:eastAsia="zh-CN"/>
        </w:rPr>
        <w:t>對</w:t>
      </w:r>
      <w:proofErr w:type="gramEnd"/>
      <w:r w:rsidR="00B61607" w:rsidRPr="00B61607">
        <w:rPr>
          <w:rFonts w:ascii="Arial" w:eastAsia="MingLiU" w:hAnsi="Arial" w:cs="Arial"/>
          <w:color w:val="000000" w:themeColor="text1"/>
          <w:sz w:val="20"/>
          <w:szCs w:val="20"/>
          <w:lang w:eastAsia="zh-CN"/>
        </w:rPr>
        <w:fldChar w:fldCharType="begin"/>
      </w:r>
      <w:r w:rsidR="00B61607" w:rsidRPr="00B61607">
        <w:rPr>
          <w:rFonts w:ascii="Arial" w:eastAsia="MingLiU" w:hAnsi="Arial" w:cs="Arial" w:hint="eastAsia"/>
          <w:color w:val="000000" w:themeColor="text1"/>
          <w:sz w:val="20"/>
          <w:szCs w:val="20"/>
          <w:lang w:eastAsia="zh-CN"/>
        </w:rPr>
        <w:instrText>HYPERLINK "https://www.kraiburg-tpe.com/zh-hans/%E5%8F%AF%E6%8C%81%E7%BB%AD%E6%80%A7%E5%8F%91%E5%B1%95"</w:instrText>
      </w:r>
      <w:r w:rsidR="00B61607" w:rsidRPr="00B61607">
        <w:rPr>
          <w:rFonts w:ascii="Arial" w:eastAsia="MingLiU" w:hAnsi="Arial" w:cs="Arial"/>
          <w:color w:val="000000" w:themeColor="text1"/>
          <w:sz w:val="20"/>
          <w:szCs w:val="20"/>
          <w:lang w:eastAsia="zh-CN"/>
        </w:rPr>
      </w:r>
      <w:r w:rsidR="00B61607" w:rsidRPr="00B61607">
        <w:rPr>
          <w:rFonts w:ascii="Arial" w:eastAsia="MingLiU" w:hAnsi="Arial" w:cs="Arial"/>
          <w:color w:val="000000" w:themeColor="text1"/>
          <w:sz w:val="20"/>
          <w:szCs w:val="20"/>
          <w:lang w:eastAsia="zh-CN"/>
        </w:rPr>
        <w:fldChar w:fldCharType="separate"/>
      </w:r>
      <w:r w:rsidRPr="00B61607">
        <w:rPr>
          <w:rStyle w:val="Hyperlink"/>
          <w:rFonts w:ascii="Arial" w:eastAsia="MingLiU" w:hAnsi="Arial" w:cs="Arial" w:hint="eastAsia"/>
          <w:sz w:val="20"/>
          <w:szCs w:val="20"/>
          <w:lang w:eastAsia="zh-CN"/>
        </w:rPr>
        <w:t>永續發展</w:t>
      </w:r>
      <w:r w:rsidR="00B61607" w:rsidRPr="00B61607">
        <w:rPr>
          <w:rFonts w:ascii="Arial" w:eastAsia="MingLiU" w:hAnsi="Arial" w:cs="Arial"/>
          <w:color w:val="000000" w:themeColor="text1"/>
          <w:sz w:val="20"/>
          <w:szCs w:val="20"/>
          <w:lang w:eastAsia="zh-CN"/>
        </w:rPr>
        <w:fldChar w:fldCharType="end"/>
      </w:r>
      <w:r w:rsidRPr="00B61607">
        <w:rPr>
          <w:rFonts w:ascii="Arial" w:eastAsia="MingLiU" w:hAnsi="Arial" w:cs="Arial" w:hint="eastAsia"/>
          <w:color w:val="000000" w:themeColor="text1"/>
          <w:sz w:val="20"/>
          <w:szCs w:val="20"/>
          <w:lang w:eastAsia="zh-CN"/>
        </w:rPr>
        <w:t>的承諾。</w:t>
      </w:r>
    </w:p>
    <w:p w14:paraId="74E09987" w14:textId="32603B7A" w:rsidR="00B85A67" w:rsidRDefault="007D5728" w:rsidP="00AA4BBD">
      <w:pPr>
        <w:spacing w:line="360" w:lineRule="auto"/>
        <w:ind w:right="1559"/>
        <w:jc w:val="both"/>
        <w:rPr>
          <w:rFonts w:ascii="Arial" w:hAnsi="Arial" w:cs="Arial"/>
          <w:color w:val="000000" w:themeColor="text1"/>
          <w:sz w:val="20"/>
          <w:szCs w:val="20"/>
          <w:lang w:val="en-PH" w:eastAsia="zh-CN"/>
        </w:rPr>
      </w:pPr>
      <w:r w:rsidRPr="007D5728">
        <w:rPr>
          <w:rFonts w:ascii="Arial" w:eastAsia="MingLiU" w:hAnsi="Arial" w:cs="Arial"/>
          <w:color w:val="000000" w:themeColor="text1"/>
          <w:sz w:val="20"/>
          <w:szCs w:val="20"/>
          <w:lang w:val="en-PH" w:eastAsia="zh-CN"/>
        </w:rPr>
        <w:t>全球知名的熱塑性彈性體（</w:t>
      </w:r>
      <w:r w:rsidRPr="007D5728">
        <w:rPr>
          <w:rFonts w:ascii="Arial" w:eastAsia="MingLiU" w:hAnsi="Arial" w:cs="Arial"/>
          <w:color w:val="000000" w:themeColor="text1"/>
          <w:sz w:val="20"/>
          <w:szCs w:val="20"/>
          <w:lang w:val="en-PH" w:eastAsia="zh-CN"/>
        </w:rPr>
        <w:t>TPE</w:t>
      </w:r>
      <w:r w:rsidRPr="007D5728">
        <w:rPr>
          <w:rFonts w:ascii="Arial" w:eastAsia="MingLiU" w:hAnsi="Arial" w:cs="Arial"/>
          <w:color w:val="000000" w:themeColor="text1"/>
          <w:sz w:val="20"/>
          <w:szCs w:val="20"/>
          <w:lang w:val="en-PH" w:eastAsia="zh-CN"/>
        </w:rPr>
        <w:t>）製造商，凱柏膠寶針對亞太市場推出了凱柏膠寶</w:t>
      </w:r>
      <w:r w:rsidRPr="007D5728">
        <w:rPr>
          <w:rFonts w:ascii="Arial" w:eastAsia="MingLiU" w:hAnsi="Arial" w:cs="Arial"/>
          <w:color w:val="000000" w:themeColor="text1"/>
          <w:sz w:val="20"/>
          <w:szCs w:val="20"/>
          <w:lang w:val="en-PH" w:eastAsia="zh-CN"/>
        </w:rPr>
        <w:t xml:space="preserve"> R (THERMOLAST® R) - RC/PCR/AP</w:t>
      </w:r>
      <w:r w:rsidRPr="007D5728">
        <w:rPr>
          <w:rFonts w:ascii="Arial" w:eastAsia="MingLiU" w:hAnsi="Arial" w:cs="Arial"/>
          <w:color w:val="000000" w:themeColor="text1"/>
          <w:sz w:val="20"/>
          <w:szCs w:val="20"/>
          <w:lang w:val="en-PH" w:eastAsia="zh-CN"/>
        </w:rPr>
        <w:t>系列。此系列專為注重永續發展的智慧家庭設備打造，結合消費者後回收（</w:t>
      </w:r>
      <w:r w:rsidRPr="007D5728">
        <w:rPr>
          <w:rFonts w:ascii="Arial" w:eastAsia="MingLiU" w:hAnsi="Arial" w:cs="Arial"/>
          <w:color w:val="000000" w:themeColor="text1"/>
          <w:sz w:val="20"/>
          <w:szCs w:val="20"/>
          <w:lang w:val="en-PH" w:eastAsia="zh-CN"/>
        </w:rPr>
        <w:t>PCR</w:t>
      </w:r>
      <w:r w:rsidRPr="007D5728">
        <w:rPr>
          <w:rFonts w:ascii="Arial" w:eastAsia="MingLiU" w:hAnsi="Arial" w:cs="Arial"/>
          <w:color w:val="000000" w:themeColor="text1"/>
          <w:sz w:val="20"/>
          <w:szCs w:val="20"/>
          <w:lang w:val="en-PH" w:eastAsia="zh-CN"/>
        </w:rPr>
        <w:t>）成分，積極推動綠色環保產業創新。</w:t>
      </w:r>
    </w:p>
    <w:p w14:paraId="5AC42167" w14:textId="77777777" w:rsidR="007D5728" w:rsidRPr="007D5728" w:rsidRDefault="007D5728" w:rsidP="00AA4BBD">
      <w:pPr>
        <w:spacing w:line="360" w:lineRule="auto"/>
        <w:ind w:right="1559"/>
        <w:jc w:val="both"/>
        <w:rPr>
          <w:rFonts w:ascii="Arial" w:hAnsi="Arial" w:cs="Arial"/>
          <w:color w:val="000000" w:themeColor="text1"/>
          <w:sz w:val="6"/>
          <w:szCs w:val="6"/>
          <w:lang w:eastAsia="zh-CN"/>
        </w:rPr>
      </w:pPr>
    </w:p>
    <w:p w14:paraId="69C043A0" w14:textId="77777777" w:rsidR="007D5728" w:rsidRPr="007D5728" w:rsidRDefault="007D5728" w:rsidP="00AA4BBD">
      <w:pPr>
        <w:spacing w:line="360" w:lineRule="auto"/>
        <w:ind w:right="1559"/>
        <w:jc w:val="both"/>
        <w:rPr>
          <w:rFonts w:ascii="Arial" w:eastAsia="MingLiU" w:hAnsi="Arial" w:cs="Arial"/>
          <w:b/>
          <w:bCs/>
          <w:color w:val="000000" w:themeColor="text1"/>
          <w:sz w:val="20"/>
          <w:szCs w:val="20"/>
          <w:lang w:eastAsia="zh-CN"/>
        </w:rPr>
      </w:pPr>
      <w:r w:rsidRPr="007D5728">
        <w:rPr>
          <w:rFonts w:ascii="Arial" w:eastAsia="MingLiU" w:hAnsi="Arial" w:cs="Arial"/>
          <w:b/>
          <w:bCs/>
          <w:color w:val="000000" w:themeColor="text1"/>
          <w:sz w:val="20"/>
          <w:szCs w:val="20"/>
          <w:lang w:eastAsia="zh-CN"/>
        </w:rPr>
        <w:t>低碳足跡的永續</w:t>
      </w:r>
      <w:r w:rsidRPr="007D5728">
        <w:rPr>
          <w:rFonts w:ascii="Arial" w:eastAsia="MingLiU" w:hAnsi="Arial" w:cs="Arial"/>
          <w:b/>
          <w:bCs/>
          <w:color w:val="000000" w:themeColor="text1"/>
          <w:sz w:val="20"/>
          <w:szCs w:val="20"/>
          <w:lang w:eastAsia="zh-CN"/>
        </w:rPr>
        <w:t>TPE</w:t>
      </w:r>
      <w:r w:rsidRPr="007D5728">
        <w:rPr>
          <w:rFonts w:ascii="Arial" w:eastAsia="MingLiU" w:hAnsi="Arial" w:cs="Arial"/>
          <w:b/>
          <w:bCs/>
          <w:color w:val="000000" w:themeColor="text1"/>
          <w:sz w:val="20"/>
          <w:szCs w:val="20"/>
          <w:lang w:eastAsia="zh-CN"/>
        </w:rPr>
        <w:t>材料</w:t>
      </w:r>
    </w:p>
    <w:p w14:paraId="5EB9F1F2" w14:textId="75F99A7D" w:rsidR="00E011EF" w:rsidRPr="006F63FE" w:rsidRDefault="00B61607" w:rsidP="00AA4BBD">
      <w:pPr>
        <w:spacing w:line="360" w:lineRule="auto"/>
        <w:ind w:right="1559"/>
        <w:jc w:val="both"/>
        <w:rPr>
          <w:rFonts w:ascii="Arial" w:hAnsi="Arial" w:cs="Arial"/>
          <w:color w:val="000000" w:themeColor="text1"/>
          <w:sz w:val="20"/>
          <w:szCs w:val="20"/>
          <w:lang w:eastAsia="zh-CN"/>
        </w:rPr>
      </w:pPr>
      <w:hyperlink r:id="rId11" w:history="1">
        <w:r w:rsidR="007D5728" w:rsidRPr="00B61607">
          <w:rPr>
            <w:rStyle w:val="Hyperlink"/>
            <w:rFonts w:ascii="Arial" w:eastAsia="MingLiU" w:hAnsi="Arial" w:cs="Arial"/>
            <w:sz w:val="20"/>
            <w:szCs w:val="20"/>
            <w:lang w:eastAsia="zh-CN"/>
          </w:rPr>
          <w:t>凱柏膠寶</w:t>
        </w:r>
        <w:r w:rsidR="007D5728" w:rsidRPr="00B61607">
          <w:rPr>
            <w:rStyle w:val="Hyperlink"/>
            <w:rFonts w:ascii="Arial" w:eastAsia="MingLiU" w:hAnsi="Arial" w:cs="Arial"/>
            <w:sz w:val="20"/>
            <w:szCs w:val="20"/>
            <w:lang w:eastAsia="zh-CN"/>
          </w:rPr>
          <w:t xml:space="preserve"> R (THERMOLAST® R) - RC/PCR/AP</w:t>
        </w:r>
        <w:r w:rsidR="007D5728" w:rsidRPr="00B61607">
          <w:rPr>
            <w:rStyle w:val="Hyperlink"/>
            <w:rFonts w:ascii="Arial" w:eastAsia="MingLiU" w:hAnsi="Arial" w:cs="Arial"/>
            <w:sz w:val="20"/>
            <w:szCs w:val="20"/>
            <w:lang w:eastAsia="zh-CN"/>
          </w:rPr>
          <w:t>系列</w:t>
        </w:r>
      </w:hyperlink>
      <w:r w:rsidR="007D5728" w:rsidRPr="00B61607">
        <w:rPr>
          <w:rFonts w:ascii="Arial" w:eastAsia="MingLiU" w:hAnsi="Arial" w:cs="Arial"/>
          <w:color w:val="000000" w:themeColor="text1"/>
          <w:sz w:val="20"/>
          <w:szCs w:val="20"/>
          <w:lang w:eastAsia="zh-CN"/>
        </w:rPr>
        <w:t>含有</w:t>
      </w:r>
      <w:r w:rsidR="007D5728" w:rsidRPr="00B61607">
        <w:rPr>
          <w:rFonts w:ascii="Arial" w:eastAsia="MingLiU" w:hAnsi="Arial" w:cs="Arial"/>
          <w:color w:val="000000" w:themeColor="text1"/>
          <w:sz w:val="20"/>
          <w:szCs w:val="20"/>
          <w:lang w:eastAsia="zh-CN"/>
        </w:rPr>
        <w:t>25%</w:t>
      </w:r>
      <w:r w:rsidR="007D5728" w:rsidRPr="00B61607">
        <w:rPr>
          <w:rFonts w:ascii="Arial" w:eastAsia="MingLiU" w:hAnsi="Arial" w:cs="Arial"/>
          <w:color w:val="000000" w:themeColor="text1"/>
          <w:sz w:val="20"/>
          <w:szCs w:val="20"/>
          <w:lang w:eastAsia="zh-CN"/>
        </w:rPr>
        <w:t>至</w:t>
      </w:r>
      <w:r w:rsidR="007D5728" w:rsidRPr="00B61607">
        <w:rPr>
          <w:rFonts w:ascii="Arial" w:eastAsia="MingLiU" w:hAnsi="Arial" w:cs="Arial"/>
          <w:color w:val="000000" w:themeColor="text1"/>
          <w:sz w:val="20"/>
          <w:szCs w:val="20"/>
          <w:lang w:eastAsia="zh-CN"/>
        </w:rPr>
        <w:t>48%</w:t>
      </w:r>
      <w:r w:rsidR="007D5728" w:rsidRPr="00B61607">
        <w:rPr>
          <w:rFonts w:ascii="Arial" w:eastAsia="MingLiU" w:hAnsi="Arial" w:cs="Arial"/>
          <w:color w:val="000000" w:themeColor="text1"/>
          <w:sz w:val="20"/>
          <w:szCs w:val="20"/>
          <w:lang w:eastAsia="zh-CN"/>
        </w:rPr>
        <w:t>的消費</w:t>
      </w:r>
      <w:proofErr w:type="gramStart"/>
      <w:r w:rsidR="007D5728" w:rsidRPr="007D5728">
        <w:rPr>
          <w:rFonts w:ascii="Arial" w:eastAsia="MingLiU" w:hAnsi="Arial" w:cs="Arial"/>
          <w:color w:val="000000" w:themeColor="text1"/>
          <w:sz w:val="20"/>
          <w:szCs w:val="20"/>
          <w:lang w:eastAsia="zh-CN"/>
        </w:rPr>
        <w:t>後</w:t>
      </w:r>
      <w:proofErr w:type="gramEnd"/>
      <w:r w:rsidR="007D5728" w:rsidRPr="007D5728">
        <w:rPr>
          <w:rFonts w:ascii="Arial" w:eastAsia="MingLiU" w:hAnsi="Arial" w:cs="Arial"/>
          <w:color w:val="000000" w:themeColor="text1"/>
          <w:sz w:val="20"/>
          <w:szCs w:val="20"/>
          <w:lang w:eastAsia="zh-CN"/>
        </w:rPr>
        <w:t>回收成分（</w:t>
      </w:r>
      <w:r w:rsidR="007D5728" w:rsidRPr="007D5728">
        <w:rPr>
          <w:rFonts w:ascii="Arial" w:eastAsia="MingLiU" w:hAnsi="Arial" w:cs="Arial"/>
          <w:color w:val="000000" w:themeColor="text1"/>
          <w:sz w:val="20"/>
          <w:szCs w:val="20"/>
          <w:lang w:eastAsia="zh-CN"/>
        </w:rPr>
        <w:t>PCR</w:t>
      </w:r>
      <w:r w:rsidR="007D5728" w:rsidRPr="007D5728">
        <w:rPr>
          <w:rFonts w:ascii="Arial" w:eastAsia="MingLiU" w:hAnsi="Arial" w:cs="Arial"/>
          <w:color w:val="000000" w:themeColor="text1"/>
          <w:sz w:val="20"/>
          <w:szCs w:val="20"/>
          <w:lang w:eastAsia="zh-CN"/>
        </w:rPr>
        <w:t>），具體比例根</w:t>
      </w:r>
      <w:proofErr w:type="gramStart"/>
      <w:r w:rsidR="007D5728" w:rsidRPr="007D5728">
        <w:rPr>
          <w:rFonts w:ascii="Arial" w:eastAsia="MingLiU" w:hAnsi="Arial" w:cs="Arial"/>
          <w:color w:val="000000" w:themeColor="text1"/>
          <w:sz w:val="20"/>
          <w:szCs w:val="20"/>
          <w:lang w:eastAsia="zh-CN"/>
        </w:rPr>
        <w:t>據</w:t>
      </w:r>
      <w:proofErr w:type="gramEnd"/>
      <w:r w:rsidR="007D5728" w:rsidRPr="007D5728">
        <w:rPr>
          <w:rFonts w:ascii="Arial" w:eastAsia="MingLiU" w:hAnsi="Arial" w:cs="Arial"/>
          <w:color w:val="000000" w:themeColor="text1"/>
          <w:sz w:val="20"/>
          <w:szCs w:val="20"/>
          <w:lang w:eastAsia="zh-CN"/>
        </w:rPr>
        <w:t>硬度而定，</w:t>
      </w:r>
      <w:proofErr w:type="gramStart"/>
      <w:r w:rsidR="007D5728" w:rsidRPr="007D5728">
        <w:rPr>
          <w:rFonts w:ascii="Arial" w:eastAsia="MingLiU" w:hAnsi="Arial" w:cs="Arial"/>
          <w:color w:val="000000" w:themeColor="text1"/>
          <w:sz w:val="20"/>
          <w:szCs w:val="20"/>
          <w:lang w:eastAsia="zh-CN"/>
        </w:rPr>
        <w:t>為</w:t>
      </w:r>
      <w:proofErr w:type="gramEnd"/>
      <w:r w:rsidR="007D5728" w:rsidRPr="007D5728">
        <w:rPr>
          <w:rFonts w:ascii="Arial" w:eastAsia="MingLiU" w:hAnsi="Arial" w:cs="Arial"/>
          <w:color w:val="000000" w:themeColor="text1"/>
          <w:sz w:val="20"/>
          <w:szCs w:val="20"/>
          <w:lang w:eastAsia="zh-CN"/>
        </w:rPr>
        <w:t>製造商提供了</w:t>
      </w:r>
      <w:proofErr w:type="gramStart"/>
      <w:r w:rsidR="007D5728" w:rsidRPr="007D5728">
        <w:rPr>
          <w:rFonts w:ascii="Arial" w:eastAsia="MingLiU" w:hAnsi="Arial" w:cs="Arial"/>
          <w:color w:val="000000" w:themeColor="text1"/>
          <w:sz w:val="20"/>
          <w:szCs w:val="20"/>
          <w:lang w:eastAsia="zh-CN"/>
        </w:rPr>
        <w:t>一</w:t>
      </w:r>
      <w:proofErr w:type="gramEnd"/>
      <w:r w:rsidR="007D5728" w:rsidRPr="007D5728">
        <w:rPr>
          <w:rFonts w:ascii="Arial" w:eastAsia="MingLiU" w:hAnsi="Arial" w:cs="Arial"/>
          <w:color w:val="000000" w:themeColor="text1"/>
          <w:sz w:val="20"/>
          <w:szCs w:val="20"/>
          <w:lang w:eastAsia="zh-CN"/>
        </w:rPr>
        <w:t>種兼顧環</w:t>
      </w:r>
      <w:r w:rsidR="007D5728" w:rsidRPr="00B61607">
        <w:rPr>
          <w:rFonts w:ascii="Arial" w:eastAsia="MingLiU" w:hAnsi="Arial" w:cs="Arial"/>
          <w:color w:val="000000" w:themeColor="text1"/>
          <w:sz w:val="20"/>
          <w:szCs w:val="20"/>
          <w:lang w:eastAsia="zh-CN"/>
        </w:rPr>
        <w:t>保與性能的可持續材料選</w:t>
      </w:r>
      <w:proofErr w:type="gramStart"/>
      <w:r w:rsidR="007D5728" w:rsidRPr="00B61607">
        <w:rPr>
          <w:rFonts w:ascii="Arial" w:eastAsia="MingLiU" w:hAnsi="Arial" w:cs="Arial"/>
          <w:color w:val="000000" w:themeColor="text1"/>
          <w:sz w:val="20"/>
          <w:szCs w:val="20"/>
          <w:lang w:eastAsia="zh-CN"/>
        </w:rPr>
        <w:t>擇</w:t>
      </w:r>
      <w:proofErr w:type="gramEnd"/>
      <w:r w:rsidR="007D5728" w:rsidRPr="00B61607">
        <w:rPr>
          <w:rFonts w:ascii="Arial" w:eastAsia="MingLiU" w:hAnsi="Arial" w:cs="Arial"/>
          <w:color w:val="000000" w:themeColor="text1"/>
          <w:sz w:val="20"/>
          <w:szCs w:val="20"/>
          <w:lang w:eastAsia="zh-CN"/>
        </w:rPr>
        <w:t>。該系列獲得的</w:t>
      </w:r>
      <w:hyperlink r:id="rId12" w:history="1">
        <w:r w:rsidR="007D5728" w:rsidRPr="00B61607">
          <w:rPr>
            <w:rStyle w:val="Hyperlink"/>
            <w:rFonts w:ascii="Arial" w:eastAsia="MingLiU" w:hAnsi="Arial" w:cs="Arial"/>
            <w:sz w:val="20"/>
            <w:szCs w:val="20"/>
            <w:lang w:eastAsia="zh-CN"/>
          </w:rPr>
          <w:t>全球回收</w:t>
        </w:r>
        <w:proofErr w:type="gramStart"/>
        <w:r w:rsidR="007D5728" w:rsidRPr="00B61607">
          <w:rPr>
            <w:rStyle w:val="Hyperlink"/>
            <w:rFonts w:ascii="Arial" w:eastAsia="MingLiU" w:hAnsi="Arial" w:cs="Arial"/>
            <w:sz w:val="20"/>
            <w:szCs w:val="20"/>
            <w:lang w:eastAsia="zh-CN"/>
          </w:rPr>
          <w:t>標準</w:t>
        </w:r>
        <w:proofErr w:type="gramEnd"/>
        <w:r w:rsidR="007D5728" w:rsidRPr="00B61607">
          <w:rPr>
            <w:rStyle w:val="Hyperlink"/>
            <w:rFonts w:ascii="Arial" w:eastAsia="MingLiU" w:hAnsi="Arial" w:cs="Arial"/>
            <w:sz w:val="20"/>
            <w:szCs w:val="20"/>
            <w:lang w:eastAsia="zh-CN"/>
          </w:rPr>
          <w:t>（</w:t>
        </w:r>
        <w:r w:rsidR="007D5728" w:rsidRPr="00B61607">
          <w:rPr>
            <w:rStyle w:val="Hyperlink"/>
            <w:rFonts w:ascii="Arial" w:eastAsia="MingLiU" w:hAnsi="Arial" w:cs="Arial"/>
            <w:sz w:val="20"/>
            <w:szCs w:val="20"/>
            <w:lang w:eastAsia="zh-CN"/>
          </w:rPr>
          <w:t>GRS</w:t>
        </w:r>
        <w:r w:rsidR="007D5728" w:rsidRPr="00B61607">
          <w:rPr>
            <w:rStyle w:val="Hyperlink"/>
            <w:rFonts w:ascii="Arial" w:eastAsia="MingLiU" w:hAnsi="Arial" w:cs="Arial"/>
            <w:sz w:val="20"/>
            <w:szCs w:val="20"/>
            <w:lang w:eastAsia="zh-CN"/>
          </w:rPr>
          <w:t>）認證</w:t>
        </w:r>
      </w:hyperlink>
      <w:r w:rsidR="007D5728" w:rsidRPr="00B61607">
        <w:rPr>
          <w:rFonts w:ascii="Arial" w:eastAsia="MingLiU" w:hAnsi="Arial" w:cs="Arial"/>
          <w:color w:val="000000" w:themeColor="text1"/>
          <w:sz w:val="20"/>
          <w:szCs w:val="20"/>
          <w:lang w:eastAsia="zh-CN"/>
        </w:rPr>
        <w:t>不僅</w:t>
      </w:r>
      <w:r w:rsidR="007D5728" w:rsidRPr="007D5728">
        <w:rPr>
          <w:rFonts w:ascii="Arial" w:eastAsia="MingLiU" w:hAnsi="Arial" w:cs="Arial"/>
          <w:color w:val="000000" w:themeColor="text1"/>
          <w:sz w:val="20"/>
          <w:szCs w:val="20"/>
          <w:lang w:eastAsia="zh-CN"/>
        </w:rPr>
        <w:t>符合業界</w:t>
      </w:r>
      <w:proofErr w:type="gramStart"/>
      <w:r w:rsidR="007D5728" w:rsidRPr="007D5728">
        <w:rPr>
          <w:rFonts w:ascii="Arial" w:eastAsia="MingLiU" w:hAnsi="Arial" w:cs="Arial"/>
          <w:color w:val="000000" w:themeColor="text1"/>
          <w:sz w:val="20"/>
          <w:szCs w:val="20"/>
          <w:lang w:eastAsia="zh-CN"/>
        </w:rPr>
        <w:t>對</w:t>
      </w:r>
      <w:proofErr w:type="gramEnd"/>
      <w:r w:rsidR="007D5728" w:rsidRPr="007D5728">
        <w:rPr>
          <w:rFonts w:ascii="Arial" w:eastAsia="MingLiU" w:hAnsi="Arial" w:cs="Arial"/>
          <w:color w:val="000000" w:themeColor="text1"/>
          <w:sz w:val="20"/>
          <w:szCs w:val="20"/>
          <w:lang w:eastAsia="zh-CN"/>
        </w:rPr>
        <w:t>材料責任</w:t>
      </w:r>
      <w:proofErr w:type="gramStart"/>
      <w:r w:rsidR="007D5728" w:rsidRPr="007D5728">
        <w:rPr>
          <w:rFonts w:ascii="Arial" w:eastAsia="MingLiU" w:hAnsi="Arial" w:cs="Arial"/>
          <w:color w:val="000000" w:themeColor="text1"/>
          <w:sz w:val="20"/>
          <w:szCs w:val="20"/>
          <w:lang w:eastAsia="zh-CN"/>
        </w:rPr>
        <w:t>來</w:t>
      </w:r>
      <w:proofErr w:type="gramEnd"/>
      <w:r w:rsidR="007D5728" w:rsidRPr="007D5728">
        <w:rPr>
          <w:rFonts w:ascii="Arial" w:eastAsia="MingLiU" w:hAnsi="Arial" w:cs="Arial"/>
          <w:color w:val="000000" w:themeColor="text1"/>
          <w:sz w:val="20"/>
          <w:szCs w:val="20"/>
          <w:lang w:eastAsia="zh-CN"/>
        </w:rPr>
        <w:t>源的</w:t>
      </w:r>
      <w:proofErr w:type="gramStart"/>
      <w:r w:rsidR="007D5728" w:rsidRPr="007D5728">
        <w:rPr>
          <w:rFonts w:ascii="Arial" w:eastAsia="MingLiU" w:hAnsi="Arial" w:cs="Arial"/>
          <w:color w:val="000000" w:themeColor="text1"/>
          <w:sz w:val="20"/>
          <w:szCs w:val="20"/>
          <w:lang w:eastAsia="zh-CN"/>
        </w:rPr>
        <w:t>嚴</w:t>
      </w:r>
      <w:proofErr w:type="gramEnd"/>
      <w:r w:rsidR="007D5728" w:rsidRPr="007D5728">
        <w:rPr>
          <w:rFonts w:ascii="Arial" w:eastAsia="MingLiU" w:hAnsi="Arial" w:cs="Arial"/>
          <w:color w:val="000000" w:themeColor="text1"/>
          <w:sz w:val="20"/>
          <w:szCs w:val="20"/>
          <w:lang w:eastAsia="zh-CN"/>
        </w:rPr>
        <w:t>格要求，還有效提升了智慧分類垃圾桶的功能表現，並協助實現綠色環保與智慧製造的融合。</w:t>
      </w:r>
    </w:p>
    <w:p w14:paraId="1C6D3F30" w14:textId="77777777" w:rsidR="007D5728" w:rsidRDefault="007D5728" w:rsidP="00AA4BBD">
      <w:pPr>
        <w:spacing w:line="360" w:lineRule="auto"/>
        <w:ind w:right="1559"/>
        <w:jc w:val="both"/>
        <w:rPr>
          <w:rFonts w:ascii="Arial" w:hAnsi="Arial" w:cs="Arial"/>
          <w:color w:val="000000" w:themeColor="text1"/>
          <w:sz w:val="6"/>
          <w:szCs w:val="6"/>
          <w:lang w:eastAsia="zh-CN"/>
        </w:rPr>
      </w:pPr>
    </w:p>
    <w:p w14:paraId="252419AC" w14:textId="4448FD89" w:rsidR="00C83705" w:rsidRDefault="00C83705" w:rsidP="00AA4BBD">
      <w:pPr>
        <w:spacing w:line="360" w:lineRule="auto"/>
        <w:ind w:right="1559"/>
        <w:jc w:val="both"/>
        <w:rPr>
          <w:rFonts w:ascii="Arial" w:hAnsi="Arial" w:cs="Arial"/>
          <w:b/>
          <w:bCs/>
          <w:color w:val="000000" w:themeColor="text1"/>
          <w:sz w:val="20"/>
          <w:szCs w:val="20"/>
          <w:lang w:eastAsia="zh-CN"/>
        </w:rPr>
      </w:pPr>
      <w:r w:rsidRPr="00B61607">
        <w:rPr>
          <w:rFonts w:ascii="Arial" w:eastAsia="MingLiU" w:hAnsi="Arial" w:cs="Arial" w:hint="eastAsia"/>
          <w:b/>
          <w:bCs/>
          <w:color w:val="000000" w:themeColor="text1"/>
          <w:sz w:val="20"/>
          <w:szCs w:val="20"/>
          <w:lang w:eastAsia="zh-CN"/>
        </w:rPr>
        <w:t>兼具耐用性與設計彈性的</w:t>
      </w:r>
      <w:hyperlink r:id="rId13" w:history="1">
        <w:r w:rsidRPr="00B61607">
          <w:rPr>
            <w:rStyle w:val="Hyperlink"/>
            <w:rFonts w:ascii="Arial" w:eastAsia="MingLiU" w:hAnsi="Arial" w:cs="Arial" w:hint="eastAsia"/>
            <w:b/>
            <w:bCs/>
            <w:sz w:val="20"/>
            <w:szCs w:val="20"/>
            <w:lang w:eastAsia="zh-CN"/>
          </w:rPr>
          <w:t>智慧解決方案</w:t>
        </w:r>
      </w:hyperlink>
    </w:p>
    <w:p w14:paraId="4F42CBE9" w14:textId="0DAF9CEE" w:rsidR="007D5728" w:rsidRPr="007D5728" w:rsidRDefault="007D5728" w:rsidP="00AA4BBD">
      <w:pPr>
        <w:spacing w:line="360" w:lineRule="auto"/>
        <w:ind w:right="1559"/>
        <w:jc w:val="both"/>
        <w:rPr>
          <w:rFonts w:ascii="Arial" w:eastAsia="MingLiU" w:hAnsi="Arial" w:cs="Arial"/>
          <w:sz w:val="20"/>
          <w:szCs w:val="20"/>
          <w:lang w:eastAsia="zh-CN"/>
        </w:rPr>
      </w:pPr>
      <w:r w:rsidRPr="007D5728">
        <w:rPr>
          <w:rFonts w:ascii="Arial" w:eastAsia="MingLiU" w:hAnsi="Arial" w:cs="Arial"/>
          <w:sz w:val="20"/>
          <w:szCs w:val="20"/>
          <w:lang w:eastAsia="zh-CN"/>
        </w:rPr>
        <w:t>凱柏膠寶</w:t>
      </w:r>
      <w:r w:rsidRPr="007D5728">
        <w:rPr>
          <w:rFonts w:ascii="Arial" w:eastAsia="MingLiU" w:hAnsi="Arial" w:cs="Arial"/>
          <w:sz w:val="20"/>
          <w:szCs w:val="20"/>
          <w:lang w:eastAsia="zh-CN"/>
        </w:rPr>
        <w:t xml:space="preserve"> R </w:t>
      </w:r>
      <w:r w:rsidRPr="007D5728">
        <w:rPr>
          <w:rFonts w:ascii="Arial" w:eastAsia="MingLiU" w:hAnsi="Arial" w:cs="Arial"/>
          <w:sz w:val="20"/>
          <w:szCs w:val="20"/>
          <w:lang w:eastAsia="zh-CN"/>
        </w:rPr>
        <w:t>（</w:t>
      </w:r>
      <w:r w:rsidRPr="007D5728">
        <w:rPr>
          <w:rFonts w:ascii="Arial" w:eastAsia="MingLiU" w:hAnsi="Arial" w:cs="Arial"/>
          <w:sz w:val="20"/>
          <w:szCs w:val="20"/>
          <w:lang w:eastAsia="zh-CN"/>
        </w:rPr>
        <w:t>THERMOLAST® R</w:t>
      </w:r>
      <w:r w:rsidRPr="007D5728">
        <w:rPr>
          <w:rFonts w:ascii="Arial" w:eastAsia="MingLiU" w:hAnsi="Arial" w:cs="Arial"/>
          <w:sz w:val="20"/>
          <w:szCs w:val="20"/>
          <w:lang w:eastAsia="zh-CN"/>
        </w:rPr>
        <w:t>）</w:t>
      </w:r>
      <w:r w:rsidRPr="007D5728">
        <w:rPr>
          <w:rFonts w:ascii="Arial" w:eastAsia="MingLiU" w:hAnsi="Arial" w:cs="Arial"/>
          <w:sz w:val="20"/>
          <w:szCs w:val="20"/>
          <w:lang w:eastAsia="zh-CN"/>
        </w:rPr>
        <w:t xml:space="preserve"> - RC/PCR/AP</w:t>
      </w:r>
      <w:r w:rsidRPr="007D5728">
        <w:rPr>
          <w:rFonts w:ascii="Arial" w:eastAsia="MingLiU" w:hAnsi="Arial" w:cs="Arial"/>
          <w:sz w:val="20"/>
          <w:szCs w:val="20"/>
          <w:lang w:eastAsia="zh-CN"/>
        </w:rPr>
        <w:t>系列是一種高性能且環保的</w:t>
      </w:r>
      <w:proofErr w:type="gramStart"/>
      <w:r w:rsidRPr="007D5728">
        <w:rPr>
          <w:rFonts w:ascii="Arial" w:eastAsia="MingLiU" w:hAnsi="Arial" w:cs="Arial"/>
          <w:sz w:val="20"/>
          <w:szCs w:val="20"/>
          <w:lang w:eastAsia="zh-CN"/>
        </w:rPr>
        <w:t>熱</w:t>
      </w:r>
      <w:proofErr w:type="gramEnd"/>
      <w:r w:rsidRPr="007D5728">
        <w:rPr>
          <w:rFonts w:ascii="Arial" w:eastAsia="MingLiU" w:hAnsi="Arial" w:cs="Arial"/>
          <w:sz w:val="20"/>
          <w:szCs w:val="20"/>
          <w:lang w:eastAsia="zh-CN"/>
        </w:rPr>
        <w:t>塑性材料，可作</w:t>
      </w:r>
      <w:proofErr w:type="gramStart"/>
      <w:r w:rsidRPr="007D5728">
        <w:rPr>
          <w:rFonts w:ascii="Arial" w:eastAsia="MingLiU" w:hAnsi="Arial" w:cs="Arial"/>
          <w:sz w:val="20"/>
          <w:szCs w:val="20"/>
          <w:lang w:eastAsia="zh-CN"/>
        </w:rPr>
        <w:t>為傳</w:t>
      </w:r>
      <w:proofErr w:type="gramEnd"/>
      <w:r w:rsidRPr="007D5728">
        <w:rPr>
          <w:rFonts w:ascii="Arial" w:eastAsia="MingLiU" w:hAnsi="Arial" w:cs="Arial"/>
          <w:sz w:val="20"/>
          <w:szCs w:val="20"/>
          <w:lang w:eastAsia="zh-CN"/>
        </w:rPr>
        <w:t>統彈性體如乙烯</w:t>
      </w:r>
      <w:r w:rsidRPr="007D5728">
        <w:rPr>
          <w:rFonts w:ascii="Arial" w:eastAsia="MingLiU" w:hAnsi="Arial" w:cs="Arial"/>
          <w:sz w:val="20"/>
          <w:szCs w:val="20"/>
          <w:lang w:eastAsia="zh-CN"/>
        </w:rPr>
        <w:t>-</w:t>
      </w:r>
      <w:r w:rsidRPr="007D5728">
        <w:rPr>
          <w:rFonts w:ascii="Arial" w:eastAsia="MingLiU" w:hAnsi="Arial" w:cs="Arial"/>
          <w:sz w:val="20"/>
          <w:szCs w:val="20"/>
          <w:lang w:eastAsia="zh-CN"/>
        </w:rPr>
        <w:t>丙烯</w:t>
      </w:r>
      <w:r w:rsidRPr="007D5728">
        <w:rPr>
          <w:rFonts w:ascii="Arial" w:eastAsia="MingLiU" w:hAnsi="Arial" w:cs="Arial"/>
          <w:sz w:val="20"/>
          <w:szCs w:val="20"/>
          <w:lang w:eastAsia="zh-CN"/>
        </w:rPr>
        <w:t>-</w:t>
      </w:r>
      <w:r w:rsidRPr="007D5728">
        <w:rPr>
          <w:rFonts w:ascii="Arial" w:eastAsia="MingLiU" w:hAnsi="Arial" w:cs="Arial"/>
          <w:sz w:val="20"/>
          <w:szCs w:val="20"/>
          <w:lang w:eastAsia="zh-CN"/>
        </w:rPr>
        <w:t>二烯</w:t>
      </w:r>
      <w:proofErr w:type="gramStart"/>
      <w:r w:rsidRPr="007D5728">
        <w:rPr>
          <w:rFonts w:ascii="Arial" w:eastAsia="MingLiU" w:hAnsi="Arial" w:cs="Arial"/>
          <w:sz w:val="20"/>
          <w:szCs w:val="20"/>
          <w:lang w:eastAsia="zh-CN"/>
        </w:rPr>
        <w:t>單</w:t>
      </w:r>
      <w:proofErr w:type="gramEnd"/>
      <w:r w:rsidRPr="007D5728">
        <w:rPr>
          <w:rFonts w:ascii="Arial" w:eastAsia="MingLiU" w:hAnsi="Arial" w:cs="Arial"/>
          <w:sz w:val="20"/>
          <w:szCs w:val="20"/>
          <w:lang w:eastAsia="zh-CN"/>
        </w:rPr>
        <w:t>體（</w:t>
      </w:r>
      <w:r w:rsidRPr="007D5728">
        <w:rPr>
          <w:rFonts w:ascii="Arial" w:eastAsia="MingLiU" w:hAnsi="Arial" w:cs="Arial"/>
          <w:sz w:val="20"/>
          <w:szCs w:val="20"/>
          <w:lang w:eastAsia="zh-CN"/>
        </w:rPr>
        <w:t>EPDM</w:t>
      </w:r>
      <w:r w:rsidRPr="007D5728">
        <w:rPr>
          <w:rFonts w:ascii="Arial" w:eastAsia="MingLiU" w:hAnsi="Arial" w:cs="Arial"/>
          <w:sz w:val="20"/>
          <w:szCs w:val="20"/>
          <w:lang w:eastAsia="zh-CN"/>
        </w:rPr>
        <w:t>）和增塑聚氯乙烯（</w:t>
      </w:r>
      <w:r w:rsidRPr="007D5728">
        <w:rPr>
          <w:rFonts w:ascii="Arial" w:eastAsia="MingLiU" w:hAnsi="Arial" w:cs="Arial"/>
          <w:sz w:val="20"/>
          <w:szCs w:val="20"/>
          <w:lang w:eastAsia="zh-CN"/>
        </w:rPr>
        <w:t>PVC-P</w:t>
      </w:r>
      <w:r w:rsidRPr="007D5728">
        <w:rPr>
          <w:rFonts w:ascii="Arial" w:eastAsia="MingLiU" w:hAnsi="Arial" w:cs="Arial"/>
          <w:sz w:val="20"/>
          <w:szCs w:val="20"/>
          <w:lang w:eastAsia="zh-CN"/>
        </w:rPr>
        <w:t>）的理想替代品。其卓越的機械性能包括出色的柔韌性、彈</w:t>
      </w:r>
      <w:r w:rsidRPr="007D5728">
        <w:rPr>
          <w:rFonts w:ascii="Arial" w:eastAsia="MingLiU" w:hAnsi="Arial" w:cs="Arial"/>
          <w:sz w:val="20"/>
          <w:szCs w:val="20"/>
          <w:lang w:eastAsia="zh-CN"/>
        </w:rPr>
        <w:lastRenderedPageBreak/>
        <w:t>性、耐久性和良好的流</w:t>
      </w:r>
      <w:proofErr w:type="gramStart"/>
      <w:r w:rsidRPr="007D5728">
        <w:rPr>
          <w:rFonts w:ascii="Arial" w:eastAsia="MingLiU" w:hAnsi="Arial" w:cs="Arial"/>
          <w:sz w:val="20"/>
          <w:szCs w:val="20"/>
          <w:lang w:eastAsia="zh-CN"/>
        </w:rPr>
        <w:t>動</w:t>
      </w:r>
      <w:proofErr w:type="gramEnd"/>
      <w:r w:rsidRPr="007D5728">
        <w:rPr>
          <w:rFonts w:ascii="Arial" w:eastAsia="MingLiU" w:hAnsi="Arial" w:cs="Arial"/>
          <w:sz w:val="20"/>
          <w:szCs w:val="20"/>
          <w:lang w:eastAsia="zh-CN"/>
        </w:rPr>
        <w:t>性，使其特別適</w:t>
      </w:r>
      <w:proofErr w:type="gramStart"/>
      <w:r w:rsidRPr="007D5728">
        <w:rPr>
          <w:rFonts w:ascii="Arial" w:eastAsia="MingLiU" w:hAnsi="Arial" w:cs="Arial"/>
          <w:sz w:val="20"/>
          <w:szCs w:val="20"/>
          <w:lang w:eastAsia="zh-CN"/>
        </w:rPr>
        <w:t>用於氣</w:t>
      </w:r>
      <w:proofErr w:type="gramEnd"/>
      <w:r w:rsidRPr="007D5728">
        <w:rPr>
          <w:rFonts w:ascii="Arial" w:eastAsia="MingLiU" w:hAnsi="Arial" w:cs="Arial"/>
          <w:sz w:val="20"/>
          <w:szCs w:val="20"/>
          <w:lang w:eastAsia="zh-CN"/>
        </w:rPr>
        <w:t>味密封墊圈、緩閉蓋阻尼器、防滑底墊以及控制按鈕等關鍵部件的製造。</w:t>
      </w:r>
    </w:p>
    <w:p w14:paraId="7FF21F67" w14:textId="1231D0E4" w:rsidR="00CC7705" w:rsidRPr="007D5728" w:rsidRDefault="007D5728" w:rsidP="00AA4BBD">
      <w:pPr>
        <w:spacing w:line="360" w:lineRule="auto"/>
        <w:ind w:right="1559"/>
        <w:jc w:val="both"/>
        <w:rPr>
          <w:rFonts w:ascii="Arial" w:eastAsia="MingLiU" w:hAnsi="Arial" w:cs="Arial"/>
          <w:sz w:val="20"/>
          <w:szCs w:val="20"/>
          <w:lang w:eastAsia="zh-CN"/>
        </w:rPr>
      </w:pPr>
      <w:r w:rsidRPr="007D5728">
        <w:rPr>
          <w:rFonts w:ascii="Arial" w:eastAsia="MingLiU" w:hAnsi="Arial" w:cs="Arial"/>
          <w:sz w:val="20"/>
          <w:szCs w:val="20"/>
          <w:lang w:eastAsia="zh-CN"/>
        </w:rPr>
        <w:t>凱柏膠寶</w:t>
      </w:r>
      <w:r w:rsidRPr="007D5728">
        <w:rPr>
          <w:rFonts w:ascii="Arial" w:eastAsia="MingLiU" w:hAnsi="Arial" w:cs="Arial"/>
          <w:sz w:val="20"/>
          <w:szCs w:val="20"/>
          <w:lang w:eastAsia="zh-CN"/>
        </w:rPr>
        <w:t xml:space="preserve"> R</w:t>
      </w:r>
      <w:r w:rsidRPr="007D5728">
        <w:rPr>
          <w:rFonts w:ascii="Arial" w:eastAsia="MingLiU" w:hAnsi="Arial" w:cs="Arial"/>
          <w:sz w:val="20"/>
          <w:szCs w:val="20"/>
          <w:lang w:eastAsia="zh-CN"/>
        </w:rPr>
        <w:t>（</w:t>
      </w:r>
      <w:r w:rsidRPr="007D5728">
        <w:rPr>
          <w:rFonts w:ascii="Arial" w:eastAsia="MingLiU" w:hAnsi="Arial" w:cs="Arial"/>
          <w:sz w:val="20"/>
          <w:szCs w:val="20"/>
          <w:lang w:eastAsia="zh-CN"/>
        </w:rPr>
        <w:t xml:space="preserve"> THERMOLAST® R</w:t>
      </w:r>
      <w:r w:rsidRPr="007D5728">
        <w:rPr>
          <w:rFonts w:ascii="Arial" w:eastAsia="MingLiU" w:hAnsi="Arial" w:cs="Arial"/>
          <w:sz w:val="20"/>
          <w:szCs w:val="20"/>
          <w:lang w:eastAsia="zh-CN"/>
        </w:rPr>
        <w:t>）</w:t>
      </w:r>
      <w:r w:rsidRPr="007D5728">
        <w:rPr>
          <w:rFonts w:ascii="Arial" w:eastAsia="MingLiU" w:hAnsi="Arial" w:cs="Arial"/>
          <w:sz w:val="20"/>
          <w:szCs w:val="20"/>
          <w:lang w:eastAsia="zh-CN"/>
        </w:rPr>
        <w:t xml:space="preserve">- RC/PCR/AP </w:t>
      </w:r>
      <w:r w:rsidRPr="007D5728">
        <w:rPr>
          <w:rFonts w:ascii="Arial" w:eastAsia="MingLiU" w:hAnsi="Arial" w:cs="Arial"/>
          <w:sz w:val="20"/>
          <w:szCs w:val="20"/>
          <w:lang w:eastAsia="zh-CN"/>
        </w:rPr>
        <w:t>系列具備良好的設計彈性，</w:t>
      </w:r>
      <w:r w:rsidRPr="00B61607">
        <w:rPr>
          <w:rFonts w:ascii="Arial" w:eastAsia="MingLiU" w:hAnsi="Arial" w:cs="Arial"/>
          <w:sz w:val="20"/>
          <w:szCs w:val="20"/>
          <w:lang w:eastAsia="zh-CN"/>
        </w:rPr>
        <w:t>硬度範圍涵蓋</w:t>
      </w:r>
      <w:r w:rsidRPr="00B61607">
        <w:rPr>
          <w:rFonts w:ascii="Arial" w:eastAsia="MingLiU" w:hAnsi="Arial" w:cs="Arial"/>
          <w:sz w:val="20"/>
          <w:szCs w:val="20"/>
          <w:lang w:eastAsia="zh-CN"/>
        </w:rPr>
        <w:t xml:space="preserve"> 50–90 </w:t>
      </w:r>
      <w:r w:rsidRPr="00B61607">
        <w:rPr>
          <w:rFonts w:ascii="Arial" w:eastAsia="MingLiU" w:hAnsi="Arial" w:cs="Arial"/>
          <w:sz w:val="20"/>
          <w:szCs w:val="20"/>
          <w:lang w:eastAsia="zh-CN"/>
        </w:rPr>
        <w:t>邵氏</w:t>
      </w:r>
      <w:r w:rsidRPr="00B61607">
        <w:rPr>
          <w:rFonts w:ascii="Arial" w:eastAsia="MingLiU" w:hAnsi="Arial" w:cs="Arial"/>
          <w:sz w:val="20"/>
          <w:szCs w:val="20"/>
          <w:lang w:eastAsia="zh-CN"/>
        </w:rPr>
        <w:t xml:space="preserve"> A</w:t>
      </w:r>
      <w:r w:rsidRPr="00B61607">
        <w:rPr>
          <w:rFonts w:ascii="Arial" w:eastAsia="MingLiU" w:hAnsi="Arial" w:cs="Arial"/>
          <w:sz w:val="20"/>
          <w:szCs w:val="20"/>
          <w:lang w:eastAsia="zh-CN"/>
        </w:rPr>
        <w:t>。較軟的材料適</w:t>
      </w:r>
      <w:proofErr w:type="gramStart"/>
      <w:r w:rsidRPr="00B61607">
        <w:rPr>
          <w:rFonts w:ascii="Arial" w:eastAsia="MingLiU" w:hAnsi="Arial" w:cs="Arial"/>
          <w:sz w:val="20"/>
          <w:szCs w:val="20"/>
          <w:lang w:eastAsia="zh-CN"/>
        </w:rPr>
        <w:t>用於</w:t>
      </w:r>
      <w:proofErr w:type="gramEnd"/>
      <w:r w:rsidRPr="00B61607">
        <w:rPr>
          <w:rFonts w:ascii="Arial" w:eastAsia="MingLiU" w:hAnsi="Arial" w:cs="Arial"/>
          <w:sz w:val="20"/>
          <w:szCs w:val="20"/>
          <w:lang w:eastAsia="zh-CN"/>
        </w:rPr>
        <w:t>密封件和</w:t>
      </w:r>
      <w:hyperlink r:id="rId14" w:history="1">
        <w:r w:rsidRPr="00B61607">
          <w:rPr>
            <w:rStyle w:val="Hyperlink"/>
            <w:rFonts w:ascii="Arial" w:eastAsia="MingLiU" w:hAnsi="Arial" w:cs="Arial"/>
            <w:sz w:val="20"/>
            <w:szCs w:val="20"/>
            <w:lang w:eastAsia="zh-CN"/>
          </w:rPr>
          <w:t>握持部件</w:t>
        </w:r>
      </w:hyperlink>
      <w:r w:rsidRPr="00B61607">
        <w:rPr>
          <w:rFonts w:ascii="Arial" w:eastAsia="MingLiU" w:hAnsi="Arial" w:cs="Arial"/>
          <w:sz w:val="20"/>
          <w:szCs w:val="20"/>
          <w:lang w:eastAsia="zh-CN"/>
        </w:rPr>
        <w:t>，而較硬</w:t>
      </w:r>
      <w:r w:rsidRPr="007D5728">
        <w:rPr>
          <w:rFonts w:ascii="Arial" w:eastAsia="MingLiU" w:hAnsi="Arial" w:cs="Arial"/>
          <w:sz w:val="20"/>
          <w:szCs w:val="20"/>
          <w:lang w:eastAsia="zh-CN"/>
        </w:rPr>
        <w:t>的材料則增強了結構部件如蓋緩衝器和腳踏板的剛性表現。此外，該系列兼容注塑成型工藝，支援高效且大規模的生產製造。</w:t>
      </w:r>
    </w:p>
    <w:p w14:paraId="6C574CAE" w14:textId="77777777" w:rsidR="007D5728" w:rsidRPr="007D5728" w:rsidRDefault="007D5728" w:rsidP="00AA4BBD">
      <w:pPr>
        <w:spacing w:line="360" w:lineRule="auto"/>
        <w:ind w:right="1559"/>
        <w:jc w:val="both"/>
        <w:rPr>
          <w:rFonts w:ascii="Arial" w:eastAsia="MingLiU" w:hAnsi="Arial" w:cs="Arial"/>
          <w:color w:val="000000" w:themeColor="text1"/>
          <w:sz w:val="6"/>
          <w:szCs w:val="6"/>
          <w:lang w:eastAsia="zh-CN"/>
        </w:rPr>
      </w:pPr>
    </w:p>
    <w:p w14:paraId="481A9D7A" w14:textId="166FBA25" w:rsidR="00C73BB6" w:rsidRPr="007D5728" w:rsidRDefault="007D5728" w:rsidP="00AA4BBD">
      <w:pPr>
        <w:spacing w:line="360" w:lineRule="auto"/>
        <w:ind w:right="1559"/>
        <w:jc w:val="both"/>
        <w:rPr>
          <w:rFonts w:ascii="Arial" w:eastAsia="MingLiU" w:hAnsi="Arial" w:cs="Arial"/>
          <w:b/>
          <w:bCs/>
          <w:color w:val="000000" w:themeColor="text1"/>
          <w:sz w:val="20"/>
          <w:szCs w:val="20"/>
          <w:lang w:eastAsia="zh-CN"/>
        </w:rPr>
      </w:pPr>
      <w:r w:rsidRPr="007D5728">
        <w:rPr>
          <w:rFonts w:ascii="Arial" w:eastAsia="MingLiU" w:hAnsi="Arial" w:cs="Arial"/>
          <w:b/>
          <w:bCs/>
          <w:color w:val="000000" w:themeColor="text1"/>
          <w:sz w:val="20"/>
          <w:szCs w:val="20"/>
          <w:lang w:eastAsia="zh-CN"/>
        </w:rPr>
        <w:t>安全柔觸的設計方案</w:t>
      </w:r>
    </w:p>
    <w:p w14:paraId="7E43C9A9" w14:textId="78F48EF2" w:rsidR="007D5728" w:rsidRPr="007D5728" w:rsidRDefault="007D5728" w:rsidP="007D5728">
      <w:pPr>
        <w:spacing w:line="360" w:lineRule="auto"/>
        <w:ind w:right="1559"/>
        <w:jc w:val="both"/>
        <w:rPr>
          <w:rFonts w:ascii="Arial" w:eastAsia="MingLiU" w:hAnsi="Arial" w:cs="Arial"/>
          <w:color w:val="000000" w:themeColor="text1"/>
          <w:sz w:val="20"/>
          <w:szCs w:val="20"/>
          <w:lang w:eastAsia="zh-CN"/>
        </w:rPr>
      </w:pPr>
      <w:r w:rsidRPr="00B61607">
        <w:rPr>
          <w:rFonts w:ascii="Arial" w:eastAsia="MingLiU" w:hAnsi="Arial" w:cs="Arial"/>
          <w:color w:val="000000" w:themeColor="text1"/>
          <w:sz w:val="20"/>
          <w:szCs w:val="20"/>
          <w:lang w:eastAsia="zh-CN"/>
        </w:rPr>
        <w:t>凱柏膠寶</w:t>
      </w:r>
      <w:r w:rsidRPr="00B61607">
        <w:rPr>
          <w:rFonts w:ascii="Arial" w:eastAsia="MingLiU" w:hAnsi="Arial" w:cs="Arial"/>
          <w:color w:val="000000" w:themeColor="text1"/>
          <w:sz w:val="20"/>
          <w:szCs w:val="20"/>
          <w:lang w:eastAsia="zh-CN"/>
        </w:rPr>
        <w:t xml:space="preserve"> R </w:t>
      </w:r>
      <w:r w:rsidRPr="00B61607">
        <w:rPr>
          <w:rFonts w:ascii="Arial" w:eastAsia="MingLiU" w:hAnsi="Arial" w:cs="Arial"/>
          <w:color w:val="000000" w:themeColor="text1"/>
          <w:sz w:val="20"/>
          <w:szCs w:val="20"/>
          <w:lang w:eastAsia="zh-CN"/>
        </w:rPr>
        <w:t>（</w:t>
      </w:r>
      <w:r w:rsidRPr="00B61607">
        <w:rPr>
          <w:rFonts w:ascii="Arial" w:eastAsia="MingLiU" w:hAnsi="Arial" w:cs="Arial"/>
          <w:color w:val="000000" w:themeColor="text1"/>
          <w:sz w:val="20"/>
          <w:szCs w:val="20"/>
          <w:lang w:eastAsia="zh-CN"/>
        </w:rPr>
        <w:t>THERMOLAST® R</w:t>
      </w:r>
      <w:r w:rsidRPr="00B61607">
        <w:rPr>
          <w:rFonts w:ascii="Arial" w:eastAsia="MingLiU" w:hAnsi="Arial" w:cs="Arial"/>
          <w:color w:val="000000" w:themeColor="text1"/>
          <w:sz w:val="20"/>
          <w:szCs w:val="20"/>
          <w:lang w:eastAsia="zh-CN"/>
        </w:rPr>
        <w:t>）</w:t>
      </w:r>
      <w:r w:rsidRPr="00B61607">
        <w:rPr>
          <w:rFonts w:ascii="Arial" w:eastAsia="MingLiU" w:hAnsi="Arial" w:cs="Arial"/>
          <w:color w:val="000000" w:themeColor="text1"/>
          <w:sz w:val="20"/>
          <w:szCs w:val="20"/>
          <w:lang w:eastAsia="zh-CN"/>
        </w:rPr>
        <w:t xml:space="preserve"> - RC/PCR/AP</w:t>
      </w:r>
      <w:r w:rsidRPr="00B61607">
        <w:rPr>
          <w:rFonts w:ascii="Arial" w:eastAsia="MingLiU" w:hAnsi="Arial" w:cs="Arial"/>
          <w:color w:val="000000" w:themeColor="text1"/>
          <w:sz w:val="20"/>
          <w:szCs w:val="20"/>
          <w:lang w:eastAsia="zh-CN"/>
        </w:rPr>
        <w:t>系列特別適</w:t>
      </w:r>
      <w:proofErr w:type="gramStart"/>
      <w:r w:rsidRPr="00B61607">
        <w:rPr>
          <w:rFonts w:ascii="Arial" w:eastAsia="MingLiU" w:hAnsi="Arial" w:cs="Arial"/>
          <w:color w:val="000000" w:themeColor="text1"/>
          <w:sz w:val="20"/>
          <w:szCs w:val="20"/>
          <w:lang w:eastAsia="zh-CN"/>
        </w:rPr>
        <w:t>用於</w:t>
      </w:r>
      <w:proofErr w:type="gramEnd"/>
      <w:r w:rsidR="00B61607" w:rsidRPr="00B61607">
        <w:rPr>
          <w:rFonts w:ascii="Arial" w:eastAsia="MingLiU" w:hAnsi="Arial" w:cs="Arial"/>
          <w:color w:val="000000" w:themeColor="text1"/>
          <w:sz w:val="20"/>
          <w:szCs w:val="20"/>
          <w:lang w:eastAsia="zh-CN"/>
        </w:rPr>
        <w:fldChar w:fldCharType="begin"/>
      </w:r>
      <w:r w:rsidR="00B61607" w:rsidRPr="00B61607">
        <w:rPr>
          <w:rFonts w:ascii="Arial" w:eastAsia="MingLiU" w:hAnsi="Arial" w:cs="Arial"/>
          <w:color w:val="000000" w:themeColor="text1"/>
          <w:sz w:val="20"/>
          <w:szCs w:val="20"/>
          <w:lang w:eastAsia="zh-CN"/>
        </w:rPr>
        <w:instrText>HYPERLINK "https://www.kraiburg-tpe.com/zh-hans/%E5%88%9B%E6%96%B0%E5%8F%AF%E6%8C%81%E7%BB%AD%E6%80%A7%E5%8F%91%E5%B1%95-%E5%85%A8%E9%9D%A2%E6%8F%90%E5%8D%87%E5%90%B8%E5%B0%98%E6%9C%BA%E9%85%8D%E4%BB%B6%E8%AE%BE%E8%AE%A1"</w:instrText>
      </w:r>
      <w:r w:rsidR="00B61607" w:rsidRPr="00B61607">
        <w:rPr>
          <w:rFonts w:ascii="Arial" w:eastAsia="MingLiU" w:hAnsi="Arial" w:cs="Arial"/>
          <w:color w:val="000000" w:themeColor="text1"/>
          <w:sz w:val="20"/>
          <w:szCs w:val="20"/>
          <w:lang w:eastAsia="zh-CN"/>
        </w:rPr>
      </w:r>
      <w:r w:rsidR="00B61607" w:rsidRPr="00B61607">
        <w:rPr>
          <w:rFonts w:ascii="Arial" w:eastAsia="MingLiU" w:hAnsi="Arial" w:cs="Arial"/>
          <w:color w:val="000000" w:themeColor="text1"/>
          <w:sz w:val="20"/>
          <w:szCs w:val="20"/>
          <w:lang w:eastAsia="zh-CN"/>
        </w:rPr>
        <w:fldChar w:fldCharType="separate"/>
      </w:r>
      <w:r w:rsidRPr="00B61607">
        <w:rPr>
          <w:rStyle w:val="Hyperlink"/>
          <w:rFonts w:ascii="Arial" w:eastAsia="MingLiU" w:hAnsi="Arial" w:cs="Arial"/>
          <w:sz w:val="20"/>
          <w:szCs w:val="20"/>
          <w:lang w:eastAsia="zh-CN"/>
        </w:rPr>
        <w:t>智慧型</w:t>
      </w:r>
      <w:proofErr w:type="gramStart"/>
      <w:r w:rsidRPr="00B61607">
        <w:rPr>
          <w:rStyle w:val="Hyperlink"/>
          <w:rFonts w:ascii="Arial" w:eastAsia="MingLiU" w:hAnsi="Arial" w:cs="Arial"/>
          <w:sz w:val="20"/>
          <w:szCs w:val="20"/>
          <w:lang w:eastAsia="zh-CN"/>
        </w:rPr>
        <w:t>應</w:t>
      </w:r>
      <w:proofErr w:type="gramEnd"/>
      <w:r w:rsidRPr="00B61607">
        <w:rPr>
          <w:rStyle w:val="Hyperlink"/>
          <w:rFonts w:ascii="Arial" w:eastAsia="MingLiU" w:hAnsi="Arial" w:cs="Arial"/>
          <w:sz w:val="20"/>
          <w:szCs w:val="20"/>
          <w:lang w:eastAsia="zh-CN"/>
        </w:rPr>
        <w:t>用</w:t>
      </w:r>
      <w:r w:rsidR="00B61607" w:rsidRPr="00B61607">
        <w:rPr>
          <w:rFonts w:ascii="Arial" w:eastAsia="MingLiU" w:hAnsi="Arial" w:cs="Arial"/>
          <w:color w:val="000000" w:themeColor="text1"/>
          <w:sz w:val="20"/>
          <w:szCs w:val="20"/>
          <w:lang w:eastAsia="zh-CN"/>
        </w:rPr>
        <w:fldChar w:fldCharType="end"/>
      </w:r>
      <w:r w:rsidRPr="00B61607">
        <w:rPr>
          <w:rFonts w:ascii="Arial" w:eastAsia="MingLiU" w:hAnsi="Arial" w:cs="Arial"/>
          <w:color w:val="000000" w:themeColor="text1"/>
          <w:sz w:val="20"/>
          <w:szCs w:val="20"/>
          <w:lang w:eastAsia="zh-CN"/>
        </w:rPr>
        <w:t>領域，滿足可靠密封、使用者舒適以及法規遵循的多重需求。</w:t>
      </w:r>
    </w:p>
    <w:p w14:paraId="099C5381" w14:textId="77777777" w:rsidR="007D5728" w:rsidRPr="007D5728" w:rsidRDefault="007D5728" w:rsidP="007D5728">
      <w:pPr>
        <w:spacing w:line="360" w:lineRule="auto"/>
        <w:ind w:right="1559"/>
        <w:jc w:val="both"/>
        <w:rPr>
          <w:rFonts w:ascii="Arial" w:eastAsia="MingLiU" w:hAnsi="Arial" w:cs="Arial"/>
          <w:color w:val="000000" w:themeColor="text1"/>
          <w:sz w:val="20"/>
          <w:szCs w:val="20"/>
          <w:lang w:eastAsia="zh-CN"/>
        </w:rPr>
      </w:pPr>
      <w:r w:rsidRPr="007D5728">
        <w:rPr>
          <w:rFonts w:ascii="Arial" w:eastAsia="MingLiU" w:hAnsi="Arial" w:cs="Arial"/>
          <w:color w:val="000000" w:themeColor="text1"/>
          <w:sz w:val="20"/>
          <w:szCs w:val="20"/>
          <w:lang w:eastAsia="zh-CN"/>
        </w:rPr>
        <w:t>此系列在多組分與單組分零件中均能與聚丙烯（</w:t>
      </w:r>
      <w:r w:rsidRPr="007D5728">
        <w:rPr>
          <w:rFonts w:ascii="Arial" w:eastAsia="MingLiU" w:hAnsi="Arial" w:cs="Arial"/>
          <w:color w:val="000000" w:themeColor="text1"/>
          <w:sz w:val="20"/>
          <w:szCs w:val="20"/>
          <w:lang w:eastAsia="zh-CN"/>
        </w:rPr>
        <w:t>PP</w:t>
      </w:r>
      <w:r w:rsidRPr="007D5728">
        <w:rPr>
          <w:rFonts w:ascii="Arial" w:eastAsia="MingLiU" w:hAnsi="Arial" w:cs="Arial"/>
          <w:color w:val="000000" w:themeColor="text1"/>
          <w:sz w:val="20"/>
          <w:szCs w:val="20"/>
          <w:lang w:eastAsia="zh-CN"/>
        </w:rPr>
        <w:t>）實現強力包膠，形成嚴密的氣密封閉，有效隔絕異味，改善室內衛生環境。</w:t>
      </w:r>
    </w:p>
    <w:p w14:paraId="3F5EF255" w14:textId="4D3C401F" w:rsidR="007D5728" w:rsidRPr="007D5728" w:rsidRDefault="007D5728" w:rsidP="007D5728">
      <w:pPr>
        <w:spacing w:line="360" w:lineRule="auto"/>
        <w:ind w:right="1559"/>
        <w:jc w:val="both"/>
        <w:rPr>
          <w:rFonts w:ascii="Arial" w:eastAsia="MingLiU" w:hAnsi="Arial" w:cs="Arial"/>
          <w:color w:val="000000" w:themeColor="text1"/>
          <w:sz w:val="20"/>
          <w:szCs w:val="20"/>
          <w:lang w:eastAsia="zh-CN"/>
        </w:rPr>
      </w:pPr>
      <w:r w:rsidRPr="007D5728">
        <w:rPr>
          <w:rFonts w:ascii="Arial" w:eastAsia="MingLiU" w:hAnsi="Arial" w:cs="Arial"/>
          <w:color w:val="000000" w:themeColor="text1"/>
          <w:sz w:val="20"/>
          <w:szCs w:val="20"/>
          <w:lang w:eastAsia="zh-CN"/>
        </w:rPr>
        <w:t>此系列具備低氣味且符合</w:t>
      </w:r>
      <w:r w:rsidRPr="007D5728">
        <w:rPr>
          <w:rFonts w:ascii="Arial" w:eastAsia="MingLiU" w:hAnsi="Arial" w:cs="Arial"/>
          <w:color w:val="000000" w:themeColor="text1"/>
          <w:sz w:val="20"/>
          <w:szCs w:val="20"/>
          <w:lang w:eastAsia="zh-CN"/>
        </w:rPr>
        <w:t>REACH</w:t>
      </w:r>
      <w:r w:rsidRPr="007D5728">
        <w:rPr>
          <w:rFonts w:ascii="Arial" w:eastAsia="MingLiU" w:hAnsi="Arial" w:cs="Arial"/>
          <w:color w:val="000000" w:themeColor="text1"/>
          <w:sz w:val="20"/>
          <w:szCs w:val="20"/>
          <w:lang w:eastAsia="zh-CN"/>
        </w:rPr>
        <w:t>和</w:t>
      </w:r>
      <w:r w:rsidRPr="007D5728">
        <w:rPr>
          <w:rFonts w:ascii="Arial" w:eastAsia="MingLiU" w:hAnsi="Arial" w:cs="Arial"/>
          <w:color w:val="000000" w:themeColor="text1"/>
          <w:sz w:val="20"/>
          <w:szCs w:val="20"/>
          <w:lang w:eastAsia="zh-CN"/>
        </w:rPr>
        <w:t>RoHS SVHC</w:t>
      </w:r>
      <w:r w:rsidRPr="007D5728">
        <w:rPr>
          <w:rFonts w:ascii="Arial" w:eastAsia="MingLiU" w:hAnsi="Arial" w:cs="Arial"/>
          <w:color w:val="000000" w:themeColor="text1"/>
          <w:sz w:val="20"/>
          <w:szCs w:val="20"/>
          <w:lang w:eastAsia="zh-CN"/>
        </w:rPr>
        <w:t>法規，特別適合注重衛生的應用環境。其耐熱性能可達</w:t>
      </w:r>
      <w:r w:rsidRPr="007D5728">
        <w:rPr>
          <w:rFonts w:ascii="Arial" w:eastAsia="MingLiU" w:hAnsi="Arial" w:cs="Arial"/>
          <w:color w:val="000000" w:themeColor="text1"/>
          <w:sz w:val="20"/>
          <w:szCs w:val="20"/>
          <w:lang w:eastAsia="zh-CN"/>
        </w:rPr>
        <w:t>80°C</w:t>
      </w:r>
      <w:r w:rsidRPr="007D5728">
        <w:rPr>
          <w:rFonts w:ascii="Arial" w:eastAsia="MingLiU" w:hAnsi="Arial" w:cs="Arial"/>
          <w:color w:val="000000" w:themeColor="text1"/>
          <w:sz w:val="20"/>
          <w:szCs w:val="20"/>
          <w:lang w:eastAsia="zh-CN"/>
        </w:rPr>
        <w:t>，表面光滑不粘，觸感舒適，非常適合用於按鈕和蓋緣等觸控部件。黑色外觀既符合現代美學，也為設計提供更多了靈活性。</w:t>
      </w:r>
    </w:p>
    <w:p w14:paraId="3547EF16" w14:textId="77777777" w:rsidR="00C73BB6" w:rsidRPr="001E5BAD" w:rsidRDefault="00C73BB6" w:rsidP="00AA4BBD">
      <w:pPr>
        <w:spacing w:line="360" w:lineRule="auto"/>
        <w:ind w:right="1559"/>
        <w:jc w:val="both"/>
        <w:rPr>
          <w:rFonts w:ascii="Arial" w:hAnsi="Arial" w:cs="Arial"/>
          <w:color w:val="000000" w:themeColor="text1"/>
          <w:sz w:val="6"/>
          <w:szCs w:val="6"/>
          <w:lang w:eastAsia="zh-CN"/>
        </w:rPr>
      </w:pPr>
    </w:p>
    <w:p w14:paraId="4616CF31" w14:textId="77777777" w:rsidR="00520884" w:rsidRPr="00FC1BA4" w:rsidRDefault="00520884" w:rsidP="00520884">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t>以永續發展為核心</w:t>
      </w:r>
    </w:p>
    <w:p w14:paraId="4EA4029D" w14:textId="77777777" w:rsidR="00B61607" w:rsidRDefault="00520884" w:rsidP="00520884">
      <w:pPr>
        <w:spacing w:line="360" w:lineRule="auto"/>
        <w:ind w:right="1559"/>
        <w:jc w:val="both"/>
        <w:rPr>
          <w:rFonts w:ascii="Arial" w:hAnsi="Arial" w:cs="Arial"/>
          <w:sz w:val="20"/>
          <w:szCs w:val="20"/>
          <w:lang w:eastAsia="zh-CN"/>
        </w:rPr>
      </w:pPr>
      <w:r w:rsidRPr="00B27AFB">
        <w:rPr>
          <w:rFonts w:ascii="Arial" w:eastAsia="MingLiU" w:hAnsi="Arial" w:cs="Arial"/>
          <w:sz w:val="20"/>
          <w:szCs w:val="20"/>
          <w:lang w:eastAsia="zh-CN"/>
        </w:rPr>
        <w:t>永續發展始終是凱柏膠寶創新策略的核心。凱柏膠寶的產品組合涵蓋了生物基</w:t>
      </w:r>
      <w:r w:rsidRPr="00B27AFB">
        <w:rPr>
          <w:rFonts w:ascii="Arial" w:eastAsia="MingLiU" w:hAnsi="Arial" w:cs="Arial"/>
          <w:sz w:val="20"/>
          <w:szCs w:val="20"/>
          <w:lang w:eastAsia="zh-CN"/>
        </w:rPr>
        <w:t>TPE</w:t>
      </w:r>
      <w:r w:rsidRPr="00B27AFB">
        <w:rPr>
          <w:rFonts w:ascii="Arial" w:eastAsia="MingLiU" w:hAnsi="Arial" w:cs="Arial"/>
          <w:sz w:val="20"/>
          <w:szCs w:val="20"/>
          <w:lang w:eastAsia="zh-CN"/>
        </w:rPr>
        <w:t>，以及含消費後回收（</w:t>
      </w:r>
      <w:r w:rsidRPr="00B27AFB">
        <w:rPr>
          <w:rFonts w:ascii="Arial" w:eastAsia="MingLiU" w:hAnsi="Arial" w:cs="Arial"/>
          <w:sz w:val="20"/>
          <w:szCs w:val="20"/>
          <w:lang w:eastAsia="zh-CN"/>
        </w:rPr>
        <w:t>PCR</w:t>
      </w:r>
      <w:r w:rsidRPr="00B27AFB">
        <w:rPr>
          <w:rFonts w:ascii="Arial" w:eastAsia="MingLiU" w:hAnsi="Arial" w:cs="Arial"/>
          <w:sz w:val="20"/>
          <w:szCs w:val="20"/>
          <w:lang w:eastAsia="zh-CN"/>
        </w:rPr>
        <w:t>）及工業後（</w:t>
      </w:r>
      <w:r w:rsidRPr="00B27AFB">
        <w:rPr>
          <w:rFonts w:ascii="Arial" w:eastAsia="MingLiU" w:hAnsi="Arial" w:cs="Arial"/>
          <w:sz w:val="20"/>
          <w:szCs w:val="20"/>
          <w:lang w:eastAsia="zh-CN"/>
        </w:rPr>
        <w:t>PIR</w:t>
      </w:r>
      <w:r w:rsidRPr="00B27AFB">
        <w:rPr>
          <w:rFonts w:ascii="Arial" w:eastAsia="MingLiU" w:hAnsi="Arial" w:cs="Arial"/>
          <w:sz w:val="20"/>
          <w:szCs w:val="20"/>
          <w:lang w:eastAsia="zh-CN"/>
        </w:rPr>
        <w:t>）回收成分的</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解決方案。同時，其中部分產品已通過</w:t>
      </w:r>
      <w:r w:rsidRPr="00134434">
        <w:rPr>
          <w:rFonts w:ascii="Arial" w:eastAsia="MingLiU" w:hAnsi="Arial" w:cs="Arial"/>
          <w:sz w:val="20"/>
          <w:szCs w:val="20"/>
          <w:lang w:eastAsia="zh-CN"/>
        </w:rPr>
        <w:t>GRS</w:t>
      </w:r>
      <w:r w:rsidRPr="00134434">
        <w:rPr>
          <w:rFonts w:ascii="Arial" w:eastAsia="MingLiU" w:hAnsi="Arial" w:cs="Arial"/>
          <w:sz w:val="20"/>
          <w:szCs w:val="20"/>
          <w:lang w:eastAsia="zh-CN"/>
        </w:rPr>
        <w:t>（全球回收標準）和</w:t>
      </w:r>
      <w:r w:rsidRPr="00134434">
        <w:rPr>
          <w:rFonts w:ascii="Arial" w:eastAsia="MingLiU" w:hAnsi="Arial" w:cs="Arial"/>
          <w:sz w:val="20"/>
          <w:szCs w:val="20"/>
          <w:lang w:eastAsia="zh-CN"/>
        </w:rPr>
        <w:t>ISCC PLUS</w:t>
      </w:r>
      <w:r w:rsidRPr="00134434">
        <w:rPr>
          <w:rFonts w:ascii="Arial" w:eastAsia="MingLiU" w:hAnsi="Arial" w:cs="Arial"/>
          <w:sz w:val="20"/>
          <w:szCs w:val="20"/>
          <w:lang w:eastAsia="zh-CN"/>
        </w:rPr>
        <w:t>認證。</w:t>
      </w:r>
      <w:r w:rsidRPr="00FC1BA4">
        <w:rPr>
          <w:rFonts w:ascii="Arial" w:eastAsia="MingLiU" w:hAnsi="Arial" w:cs="Arial"/>
          <w:sz w:val="20"/>
          <w:szCs w:val="20"/>
          <w:lang w:eastAsia="zh-CN"/>
        </w:rPr>
        <w:t xml:space="preserve"> </w:t>
      </w:r>
      <w:r w:rsidRPr="00FC1BA4">
        <w:rPr>
          <w:rFonts w:ascii="Arial" w:eastAsia="MingLiU" w:hAnsi="Arial" w:cs="Arial"/>
          <w:sz w:val="20"/>
          <w:szCs w:val="20"/>
          <w:lang w:eastAsia="zh-CN"/>
        </w:rPr>
        <w:t>此外，</w:t>
      </w:r>
      <w:r w:rsidRPr="00F93AF9">
        <w:rPr>
          <w:rFonts w:ascii="Arial" w:eastAsia="MingLiU" w:hAnsi="Arial" w:cs="Arial"/>
          <w:sz w:val="20"/>
          <w:szCs w:val="20"/>
          <w:lang w:eastAsia="zh-CN"/>
        </w:rPr>
        <w:t>凱柏膠寶還可根</w:t>
      </w:r>
      <w:proofErr w:type="gramStart"/>
      <w:r w:rsidRPr="00F93AF9">
        <w:rPr>
          <w:rFonts w:ascii="Arial" w:eastAsia="MingLiU" w:hAnsi="Arial" w:cs="Arial"/>
          <w:sz w:val="20"/>
          <w:szCs w:val="20"/>
          <w:lang w:eastAsia="zh-CN"/>
        </w:rPr>
        <w:t>據</w:t>
      </w:r>
      <w:proofErr w:type="gramEnd"/>
      <w:r w:rsidRPr="00F93AF9">
        <w:rPr>
          <w:rFonts w:ascii="Arial" w:eastAsia="MingLiU" w:hAnsi="Arial" w:cs="Arial"/>
          <w:sz w:val="20"/>
          <w:szCs w:val="20"/>
          <w:lang w:eastAsia="zh-CN"/>
        </w:rPr>
        <w:t>客</w:t>
      </w:r>
      <w:proofErr w:type="gramStart"/>
      <w:r w:rsidRPr="00F93AF9">
        <w:rPr>
          <w:rFonts w:ascii="Arial" w:eastAsia="MingLiU" w:hAnsi="Arial" w:cs="Arial"/>
          <w:sz w:val="20"/>
          <w:szCs w:val="20"/>
          <w:lang w:eastAsia="zh-CN"/>
        </w:rPr>
        <w:t>戶</w:t>
      </w:r>
      <w:proofErr w:type="gramEnd"/>
      <w:r w:rsidRPr="00F93AF9">
        <w:rPr>
          <w:rFonts w:ascii="Arial" w:eastAsia="MingLiU" w:hAnsi="Arial" w:cs="Arial"/>
          <w:sz w:val="20"/>
          <w:szCs w:val="20"/>
          <w:lang w:eastAsia="zh-CN"/>
        </w:rPr>
        <w:t>需求提供產</w:t>
      </w:r>
      <w:proofErr w:type="gramStart"/>
      <w:r w:rsidRPr="00F93AF9">
        <w:rPr>
          <w:rFonts w:ascii="Arial" w:eastAsia="MingLiU" w:hAnsi="Arial" w:cs="Arial"/>
          <w:sz w:val="20"/>
          <w:szCs w:val="20"/>
          <w:lang w:eastAsia="zh-CN"/>
        </w:rPr>
        <w:t>品碳足</w:t>
      </w:r>
      <w:proofErr w:type="gramEnd"/>
      <w:r w:rsidRPr="00F93AF9">
        <w:rPr>
          <w:rFonts w:ascii="Arial" w:eastAsia="MingLiU" w:hAnsi="Arial" w:cs="Arial"/>
          <w:sz w:val="20"/>
          <w:szCs w:val="20"/>
          <w:lang w:eastAsia="zh-CN"/>
        </w:rPr>
        <w:t>跡（</w:t>
      </w:r>
      <w:r w:rsidRPr="00F93AF9">
        <w:rPr>
          <w:rFonts w:ascii="Arial" w:eastAsia="MingLiU" w:hAnsi="Arial" w:cs="Arial"/>
          <w:sz w:val="20"/>
          <w:szCs w:val="20"/>
          <w:lang w:eastAsia="zh-CN"/>
        </w:rPr>
        <w:t>PCF</w:t>
      </w:r>
      <w:r w:rsidRPr="00F93AF9">
        <w:rPr>
          <w:rFonts w:ascii="Arial" w:eastAsia="MingLiU" w:hAnsi="Arial" w:cs="Arial"/>
          <w:sz w:val="20"/>
          <w:szCs w:val="20"/>
          <w:lang w:eastAsia="zh-CN"/>
        </w:rPr>
        <w:t>）</w:t>
      </w:r>
      <w:proofErr w:type="gramStart"/>
      <w:r w:rsidRPr="00FC1BA4">
        <w:rPr>
          <w:rFonts w:ascii="Arial" w:eastAsia="MingLiU" w:hAnsi="Arial" w:cs="Arial"/>
          <w:sz w:val="20"/>
          <w:szCs w:val="20"/>
          <w:lang w:eastAsia="zh-CN"/>
        </w:rPr>
        <w:t>數據</w:t>
      </w:r>
      <w:proofErr w:type="gramEnd"/>
      <w:r w:rsidRPr="00FC1BA4">
        <w:rPr>
          <w:rFonts w:ascii="Arial" w:eastAsia="MingLiU" w:hAnsi="Arial" w:cs="Arial"/>
          <w:sz w:val="20"/>
          <w:szCs w:val="20"/>
          <w:lang w:eastAsia="zh-CN"/>
        </w:rPr>
        <w:t>，協助客</w:t>
      </w:r>
      <w:proofErr w:type="gramStart"/>
      <w:r w:rsidRPr="00FC1BA4">
        <w:rPr>
          <w:rFonts w:ascii="Arial" w:eastAsia="MingLiU" w:hAnsi="Arial" w:cs="Arial"/>
          <w:sz w:val="20"/>
          <w:szCs w:val="20"/>
          <w:lang w:eastAsia="zh-CN"/>
        </w:rPr>
        <w:t>戶</w:t>
      </w:r>
      <w:proofErr w:type="gramEnd"/>
      <w:r w:rsidRPr="00FC1BA4">
        <w:rPr>
          <w:rFonts w:ascii="Arial" w:eastAsia="MingLiU" w:hAnsi="Arial" w:cs="Arial"/>
          <w:sz w:val="20"/>
          <w:szCs w:val="20"/>
          <w:lang w:eastAsia="zh-CN"/>
        </w:rPr>
        <w:t>實現更永續的決策。</w:t>
      </w:r>
    </w:p>
    <w:p w14:paraId="4325FA9A" w14:textId="45865CD4" w:rsidR="00520884" w:rsidRPr="00FC1BA4" w:rsidRDefault="00520884" w:rsidP="00520884">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lastRenderedPageBreak/>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r w:rsidRPr="00FC1BA4">
        <w:rPr>
          <w:rFonts w:ascii="Arial" w:eastAsia="MingLiU" w:hAnsi="Arial" w:cs="Arial"/>
          <w:sz w:val="20"/>
          <w:szCs w:val="20"/>
          <w:lang w:eastAsia="zh-CN"/>
        </w:rPr>
        <w:t>EcoVadis</w:t>
      </w:r>
      <w:r w:rsidRPr="00FC1BA4">
        <w:rPr>
          <w:rFonts w:ascii="Arial" w:eastAsia="MingLiU" w:hAnsi="Arial" w:cs="Arial"/>
          <w:sz w:val="20"/>
          <w:szCs w:val="20"/>
          <w:lang w:eastAsia="zh-CN"/>
        </w:rPr>
        <w:t>金牌認證，</w:t>
      </w:r>
      <w:proofErr w:type="gramStart"/>
      <w:r w:rsidRPr="00FC1BA4">
        <w:rPr>
          <w:rFonts w:ascii="Arial" w:eastAsia="MingLiU" w:hAnsi="Arial" w:cs="Arial"/>
          <w:sz w:val="20"/>
          <w:szCs w:val="20"/>
          <w:lang w:eastAsia="zh-CN"/>
        </w:rPr>
        <w:t>堅</w:t>
      </w:r>
      <w:proofErr w:type="gramEnd"/>
      <w:r w:rsidRPr="00FC1BA4">
        <w:rPr>
          <w:rFonts w:ascii="Arial" w:eastAsia="MingLiU" w:hAnsi="Arial" w:cs="Arial"/>
          <w:sz w:val="20"/>
          <w:szCs w:val="20"/>
          <w:lang w:eastAsia="zh-CN"/>
        </w:rPr>
        <w:t>定實踐科學碳目</w:t>
      </w:r>
      <w:proofErr w:type="gramStart"/>
      <w:r w:rsidRPr="00FC1BA4">
        <w:rPr>
          <w:rFonts w:ascii="Arial" w:eastAsia="MingLiU" w:hAnsi="Arial" w:cs="Arial"/>
          <w:sz w:val="20"/>
          <w:szCs w:val="20"/>
          <w:lang w:eastAsia="zh-CN"/>
        </w:rPr>
        <w:t>標倡</w:t>
      </w:r>
      <w:proofErr w:type="gramEnd"/>
      <w:r w:rsidRPr="00FC1BA4">
        <w:rPr>
          <w:rFonts w:ascii="Arial" w:eastAsia="MingLiU" w:hAnsi="Arial" w:cs="Arial"/>
          <w:sz w:val="20"/>
          <w:szCs w:val="20"/>
          <w:lang w:eastAsia="zh-CN"/>
        </w:rPr>
        <w:t>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w:t>
      </w:r>
      <w:proofErr w:type="gramStart"/>
      <w:r w:rsidRPr="00FC1BA4">
        <w:rPr>
          <w:rFonts w:ascii="Arial" w:eastAsia="MingLiU" w:hAnsi="Arial" w:cs="Arial"/>
          <w:sz w:val="20"/>
          <w:szCs w:val="20"/>
          <w:lang w:eastAsia="zh-CN"/>
        </w:rPr>
        <w:t>應</w:t>
      </w:r>
      <w:proofErr w:type="gramEnd"/>
      <w:r w:rsidRPr="00FC1BA4">
        <w:rPr>
          <w:rFonts w:ascii="Arial" w:eastAsia="MingLiU" w:hAnsi="Arial" w:cs="Arial"/>
          <w:sz w:val="20"/>
          <w:szCs w:val="20"/>
          <w:lang w:eastAsia="zh-CN"/>
        </w:rPr>
        <w:t>全球</w:t>
      </w:r>
      <w:proofErr w:type="gramStart"/>
      <w:r w:rsidRPr="00FC1BA4">
        <w:rPr>
          <w:rFonts w:ascii="Arial" w:eastAsia="MingLiU" w:hAnsi="Arial" w:cs="Arial"/>
          <w:sz w:val="20"/>
          <w:szCs w:val="20"/>
          <w:lang w:eastAsia="zh-CN"/>
        </w:rPr>
        <w:t>氣</w:t>
      </w:r>
      <w:proofErr w:type="gramEnd"/>
      <w:r w:rsidRPr="00FC1BA4">
        <w:rPr>
          <w:rFonts w:ascii="Arial" w:eastAsia="MingLiU" w:hAnsi="Arial" w:cs="Arial"/>
          <w:sz w:val="20"/>
          <w:szCs w:val="20"/>
          <w:lang w:eastAsia="zh-CN"/>
        </w:rPr>
        <w:t>候行</w:t>
      </w:r>
      <w:proofErr w:type="gramStart"/>
      <w:r w:rsidRPr="00FC1BA4">
        <w:rPr>
          <w:rFonts w:ascii="Arial" w:eastAsia="MingLiU" w:hAnsi="Arial" w:cs="Arial"/>
          <w:sz w:val="20"/>
          <w:szCs w:val="20"/>
          <w:lang w:eastAsia="zh-CN"/>
        </w:rPr>
        <w:t>動</w:t>
      </w:r>
      <w:proofErr w:type="gramEnd"/>
      <w:r w:rsidRPr="00FC1BA4">
        <w:rPr>
          <w:rFonts w:ascii="Arial" w:eastAsia="MingLiU" w:hAnsi="Arial" w:cs="Arial"/>
          <w:sz w:val="20"/>
          <w:szCs w:val="20"/>
          <w:lang w:eastAsia="zh-CN"/>
        </w:rPr>
        <w:t>。</w:t>
      </w:r>
    </w:p>
    <w:p w14:paraId="230BADCE" w14:textId="77777777" w:rsidR="00520884" w:rsidRDefault="00520884" w:rsidP="00520884">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121772BC" w14:textId="77777777" w:rsidR="00520884" w:rsidRPr="00134434" w:rsidRDefault="00520884" w:rsidP="00520884">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與我們攜手共創永續高性能材料的未來。</w:t>
      </w:r>
    </w:p>
    <w:p w14:paraId="61949334" w14:textId="0E18086E" w:rsidR="00D66F85" w:rsidRPr="00B61607" w:rsidRDefault="007D5728" w:rsidP="00520884">
      <w:pPr>
        <w:spacing w:line="360" w:lineRule="auto"/>
        <w:ind w:right="1559"/>
        <w:rPr>
          <w:rFonts w:ascii="Arial" w:hAnsi="Arial" w:cs="Arial"/>
          <w:color w:val="000000" w:themeColor="text1"/>
          <w:sz w:val="20"/>
          <w:szCs w:val="20"/>
          <w:lang w:eastAsia="zh-CN"/>
        </w:rPr>
      </w:pPr>
      <w:bookmarkStart w:id="0" w:name="_Hlk204257058"/>
      <w:r w:rsidRPr="00B61607">
        <w:rPr>
          <w:rFonts w:ascii="Arial" w:eastAsia="MingLiU" w:hAnsi="Arial" w:cs="Arial"/>
          <w:b/>
          <w:bCs/>
          <w:color w:val="000000" w:themeColor="text1"/>
          <w:sz w:val="20"/>
          <w:szCs w:val="20"/>
          <w:lang w:eastAsia="zh-CN"/>
        </w:rPr>
        <w:t>探索更多</w:t>
      </w:r>
      <w:r w:rsidRPr="00B61607">
        <w:rPr>
          <w:rFonts w:ascii="Arial" w:eastAsia="MingLiU" w:hAnsi="Arial" w:cs="Arial"/>
          <w:b/>
          <w:bCs/>
          <w:color w:val="000000" w:themeColor="text1"/>
          <w:sz w:val="20"/>
          <w:szCs w:val="20"/>
          <w:lang w:eastAsia="zh-CN"/>
        </w:rPr>
        <w:t>TPE</w:t>
      </w:r>
      <w:proofErr w:type="gramStart"/>
      <w:r w:rsidRPr="00B61607">
        <w:rPr>
          <w:rFonts w:ascii="Arial" w:eastAsia="MingLiU" w:hAnsi="Arial" w:cs="Arial"/>
          <w:b/>
          <w:bCs/>
          <w:color w:val="000000" w:themeColor="text1"/>
          <w:sz w:val="20"/>
          <w:szCs w:val="20"/>
          <w:lang w:eastAsia="zh-CN"/>
        </w:rPr>
        <w:t>應</w:t>
      </w:r>
      <w:proofErr w:type="gramEnd"/>
      <w:r w:rsidRPr="00B61607">
        <w:rPr>
          <w:rFonts w:ascii="Arial" w:eastAsia="MingLiU" w:hAnsi="Arial" w:cs="Arial"/>
          <w:b/>
          <w:bCs/>
          <w:color w:val="000000" w:themeColor="text1"/>
          <w:sz w:val="20"/>
          <w:szCs w:val="20"/>
          <w:lang w:eastAsia="zh-CN"/>
        </w:rPr>
        <w:t>用：</w:t>
      </w:r>
      <w:proofErr w:type="gramStart"/>
      <w:r w:rsidRPr="00B61607">
        <w:rPr>
          <w:rFonts w:ascii="Arial" w:eastAsia="MingLiU" w:hAnsi="Arial" w:cs="Arial"/>
          <w:color w:val="000000" w:themeColor="text1"/>
          <w:sz w:val="20"/>
          <w:szCs w:val="20"/>
          <w:lang w:eastAsia="zh-CN"/>
        </w:rPr>
        <w:t>從</w:t>
      </w:r>
      <w:proofErr w:type="gramEnd"/>
      <w:r w:rsidR="00B61607" w:rsidRPr="00B61607">
        <w:rPr>
          <w:rFonts w:ascii="Arial" w:eastAsia="MingLiU" w:hAnsi="Arial" w:cs="Arial"/>
          <w:color w:val="000000" w:themeColor="text1"/>
          <w:sz w:val="20"/>
          <w:szCs w:val="20"/>
          <w:lang w:eastAsia="zh-CN"/>
        </w:rPr>
        <w:fldChar w:fldCharType="begin"/>
      </w:r>
      <w:r w:rsidR="00B61607" w:rsidRPr="00B61607">
        <w:rPr>
          <w:rFonts w:ascii="Arial" w:eastAsia="MingLiU" w:hAnsi="Arial" w:cs="Arial"/>
          <w:color w:val="000000" w:themeColor="text1"/>
          <w:sz w:val="20"/>
          <w:szCs w:val="20"/>
          <w:lang w:eastAsia="zh-CN"/>
        </w:rPr>
        <w:instrText>HYPERLINK "https://www.kraiburg-tpe.com/zh-hant/%E5%89%B5%E6%96%B0TPE%E6%9D%90%E6%96%99%E6%8E%A8%E5%8B%95%E6%99%BA%E6%85%A7%E9%A3%9F%E5%93%81%E5%AE%B9%E5%99%A8%E5%8D%87%E7%B4%9A"</w:instrText>
      </w:r>
      <w:r w:rsidR="00B61607" w:rsidRPr="00B61607">
        <w:rPr>
          <w:rFonts w:ascii="Arial" w:eastAsia="MingLiU" w:hAnsi="Arial" w:cs="Arial"/>
          <w:color w:val="000000" w:themeColor="text1"/>
          <w:sz w:val="20"/>
          <w:szCs w:val="20"/>
          <w:lang w:eastAsia="zh-CN"/>
        </w:rPr>
      </w:r>
      <w:r w:rsidR="00B61607" w:rsidRPr="00B61607">
        <w:rPr>
          <w:rFonts w:ascii="Arial" w:eastAsia="MingLiU" w:hAnsi="Arial" w:cs="Arial"/>
          <w:color w:val="000000" w:themeColor="text1"/>
          <w:sz w:val="20"/>
          <w:szCs w:val="20"/>
          <w:lang w:eastAsia="zh-CN"/>
        </w:rPr>
        <w:fldChar w:fldCharType="separate"/>
      </w:r>
      <w:r w:rsidRPr="00B61607">
        <w:rPr>
          <w:rStyle w:val="Hyperlink"/>
          <w:rFonts w:ascii="Arial" w:eastAsia="MingLiU" w:hAnsi="Arial" w:cs="Arial"/>
          <w:sz w:val="20"/>
          <w:szCs w:val="20"/>
          <w:lang w:eastAsia="zh-CN"/>
        </w:rPr>
        <w:t>智慧食品容器</w:t>
      </w:r>
      <w:r w:rsidR="00B61607" w:rsidRPr="00B61607">
        <w:rPr>
          <w:rFonts w:ascii="Arial" w:eastAsia="MingLiU" w:hAnsi="Arial" w:cs="Arial"/>
          <w:color w:val="000000" w:themeColor="text1"/>
          <w:sz w:val="20"/>
          <w:szCs w:val="20"/>
          <w:lang w:eastAsia="zh-CN"/>
        </w:rPr>
        <w:fldChar w:fldCharType="end"/>
      </w:r>
      <w:r w:rsidRPr="00B61607">
        <w:rPr>
          <w:rFonts w:ascii="Arial" w:eastAsia="MingLiU" w:hAnsi="Arial" w:cs="Arial"/>
          <w:color w:val="000000" w:themeColor="text1"/>
          <w:sz w:val="20"/>
          <w:szCs w:val="20"/>
          <w:lang w:eastAsia="zh-CN"/>
        </w:rPr>
        <w:t>到</w:t>
      </w:r>
      <w:hyperlink r:id="rId15" w:history="1">
        <w:r w:rsidRPr="00B61607">
          <w:rPr>
            <w:rStyle w:val="Hyperlink"/>
            <w:rFonts w:ascii="Arial" w:eastAsia="MingLiU" w:hAnsi="Arial" w:cs="Arial"/>
            <w:sz w:val="20"/>
            <w:szCs w:val="20"/>
            <w:lang w:eastAsia="zh-CN"/>
          </w:rPr>
          <w:t>吸塵器</w:t>
        </w:r>
      </w:hyperlink>
      <w:r w:rsidRPr="00B61607">
        <w:rPr>
          <w:rFonts w:ascii="Arial" w:eastAsia="MingLiU" w:hAnsi="Arial" w:cs="Arial"/>
          <w:color w:val="000000" w:themeColor="text1"/>
          <w:sz w:val="20"/>
          <w:szCs w:val="20"/>
          <w:lang w:eastAsia="zh-CN"/>
        </w:rPr>
        <w:t>及</w:t>
      </w:r>
      <w:hyperlink r:id="rId16" w:history="1">
        <w:r w:rsidRPr="00B61607">
          <w:rPr>
            <w:rStyle w:val="Hyperlink"/>
            <w:rFonts w:ascii="Arial" w:eastAsia="MingLiU" w:hAnsi="Arial" w:cs="Arial"/>
            <w:sz w:val="20"/>
            <w:szCs w:val="20"/>
            <w:lang w:eastAsia="zh-CN"/>
          </w:rPr>
          <w:t>家用電器</w:t>
        </w:r>
      </w:hyperlink>
      <w:r w:rsidRPr="00B61607">
        <w:rPr>
          <w:rFonts w:ascii="Arial" w:eastAsia="MingLiU" w:hAnsi="Arial" w:cs="Arial"/>
          <w:color w:val="000000" w:themeColor="text1"/>
          <w:sz w:val="20"/>
          <w:szCs w:val="20"/>
          <w:lang w:eastAsia="zh-CN"/>
        </w:rPr>
        <w:t>，了解凱柏膠寶的</w:t>
      </w:r>
      <w:r w:rsidRPr="007D5728">
        <w:rPr>
          <w:rFonts w:ascii="Arial" w:eastAsia="MingLiU" w:hAnsi="Arial" w:cs="Arial"/>
          <w:color w:val="000000" w:themeColor="text1"/>
          <w:sz w:val="20"/>
          <w:szCs w:val="20"/>
          <w:lang w:eastAsia="zh-CN"/>
        </w:rPr>
        <w:t>TPE</w:t>
      </w:r>
      <w:r w:rsidRPr="007D5728">
        <w:rPr>
          <w:rFonts w:ascii="Arial" w:eastAsia="MingLiU" w:hAnsi="Arial" w:cs="Arial"/>
          <w:color w:val="000000" w:themeColor="text1"/>
          <w:sz w:val="20"/>
          <w:szCs w:val="20"/>
          <w:lang w:eastAsia="zh-CN"/>
        </w:rPr>
        <w:t>解決方案是如何</w:t>
      </w:r>
      <w:proofErr w:type="gramStart"/>
      <w:r w:rsidRPr="007D5728">
        <w:rPr>
          <w:rFonts w:ascii="Arial" w:eastAsia="MingLiU" w:hAnsi="Arial" w:cs="Arial"/>
          <w:color w:val="000000" w:themeColor="text1"/>
          <w:sz w:val="20"/>
          <w:szCs w:val="20"/>
          <w:lang w:eastAsia="zh-CN"/>
        </w:rPr>
        <w:t>為</w:t>
      </w:r>
      <w:proofErr w:type="gramEnd"/>
      <w:r w:rsidRPr="007D5728">
        <w:rPr>
          <w:rFonts w:ascii="Arial" w:eastAsia="MingLiU" w:hAnsi="Arial" w:cs="Arial"/>
          <w:color w:val="000000" w:themeColor="text1"/>
          <w:sz w:val="20"/>
          <w:szCs w:val="20"/>
          <w:lang w:eastAsia="zh-CN"/>
        </w:rPr>
        <w:t>日常生活注入安全、耐用與創新性。</w:t>
      </w:r>
    </w:p>
    <w:p w14:paraId="616C7E78" w14:textId="77777777" w:rsidR="00D66F85" w:rsidRDefault="00D66F85" w:rsidP="00D66F85">
      <w:pPr>
        <w:spacing w:line="360" w:lineRule="auto"/>
        <w:ind w:right="1559"/>
        <w:jc w:val="both"/>
        <w:rPr>
          <w:rFonts w:ascii="Arial" w:eastAsia="MingLiU" w:hAnsi="Arial" w:cs="Arial"/>
          <w:b/>
          <w:bCs/>
          <w:sz w:val="20"/>
          <w:szCs w:val="20"/>
          <w:lang w:eastAsia="zh-CN"/>
        </w:rPr>
      </w:pPr>
      <w:r>
        <w:rPr>
          <w:rFonts w:ascii="Arial" w:eastAsia="MingLiU" w:hAnsi="Arial" w:cs="Arial" w:hint="eastAsia"/>
          <w:b/>
          <w:bCs/>
          <w:sz w:val="20"/>
          <w:szCs w:val="20"/>
          <w:lang w:eastAsia="zh-CN"/>
        </w:rPr>
        <w:t>中</w:t>
      </w:r>
      <w:proofErr w:type="gramStart"/>
      <w:r>
        <w:rPr>
          <w:rFonts w:ascii="Arial" w:eastAsia="MingLiU" w:hAnsi="Arial" w:cs="Arial" w:hint="eastAsia"/>
          <w:b/>
          <w:bCs/>
          <w:sz w:val="20"/>
          <w:szCs w:val="20"/>
          <w:lang w:eastAsia="zh-CN"/>
        </w:rPr>
        <w:t>國</w:t>
      </w:r>
      <w:proofErr w:type="gramEnd"/>
      <w:r>
        <w:rPr>
          <w:rFonts w:ascii="Arial" w:eastAsia="MingLiU" w:hAnsi="Arial" w:cs="Arial" w:hint="eastAsia"/>
          <w:b/>
          <w:bCs/>
          <w:sz w:val="20"/>
          <w:szCs w:val="20"/>
          <w:lang w:eastAsia="zh-CN"/>
        </w:rPr>
        <w:t>銷售辦公室</w:t>
      </w:r>
    </w:p>
    <w:p w14:paraId="1A3CB1C4" w14:textId="77777777" w:rsidR="00D66F85" w:rsidRDefault="00D66F85" w:rsidP="00D66F85">
      <w:pPr>
        <w:spacing w:line="360" w:lineRule="auto"/>
        <w:ind w:right="1559"/>
        <w:jc w:val="both"/>
        <w:rPr>
          <w:rFonts w:ascii="Arial" w:eastAsia="MingLiU" w:hAnsi="Arial" w:cs="Arial"/>
          <w:sz w:val="20"/>
          <w:szCs w:val="20"/>
          <w:lang w:eastAsia="zh-CN"/>
        </w:rPr>
      </w:pPr>
      <w:r>
        <w:rPr>
          <w:rFonts w:ascii="Arial" w:eastAsia="MingLiU" w:hAnsi="Arial" w:cs="Arial" w:hint="eastAsia"/>
          <w:sz w:val="20"/>
          <w:szCs w:val="20"/>
          <w:lang w:eastAsia="zh-CN"/>
        </w:rPr>
        <w:t>凱柏膠寶不斷發展並提昇在</w:t>
      </w:r>
      <w:r>
        <w:rPr>
          <w:rFonts w:ascii="Arial" w:eastAsia="MingLiU" w:hAnsi="Arial" w:cs="Arial"/>
          <w:sz w:val="20"/>
          <w:szCs w:val="20"/>
          <w:lang w:eastAsia="zh-CN"/>
        </w:rPr>
        <w:t xml:space="preserve"> TPE </w:t>
      </w:r>
      <w:r>
        <w:rPr>
          <w:rFonts w:ascii="Arial" w:eastAsia="MingLiU" w:hAnsi="Arial" w:cs="Arial" w:hint="eastAsia"/>
          <w:sz w:val="20"/>
          <w:szCs w:val="20"/>
          <w:lang w:eastAsia="zh-CN"/>
        </w:rPr>
        <w:t>行業的競爭優勢地位，如今已發展成為業內知名企業，並在中國上海</w:t>
      </w:r>
      <w:r>
        <w:rPr>
          <w:rFonts w:ascii="Arial" w:eastAsia="MingLiU" w:hAnsi="Arial" w:cs="Arial"/>
          <w:sz w:val="20"/>
          <w:szCs w:val="20"/>
          <w:lang w:eastAsia="zh-CN"/>
        </w:rPr>
        <w:t xml:space="preserve"> - </w:t>
      </w:r>
      <w:r>
        <w:rPr>
          <w:rFonts w:ascii="Arial" w:eastAsia="MingLiU" w:hAnsi="Arial" w:cs="Arial" w:hint="eastAsia"/>
          <w:sz w:val="20"/>
          <w:szCs w:val="20"/>
          <w:lang w:eastAsia="zh-CN"/>
        </w:rPr>
        <w:t>凱柏膠寶塑料（上海）有限公司及香港特別行政區</w:t>
      </w:r>
      <w:r>
        <w:rPr>
          <w:rFonts w:ascii="Arial" w:eastAsia="MingLiU" w:hAnsi="Arial" w:cs="Arial"/>
          <w:sz w:val="20"/>
          <w:szCs w:val="20"/>
          <w:lang w:eastAsia="zh-CN"/>
        </w:rPr>
        <w:t xml:space="preserve"> – </w:t>
      </w:r>
      <w:r>
        <w:rPr>
          <w:rFonts w:ascii="Arial" w:eastAsia="MingLiU" w:hAnsi="Arial" w:cs="Arial" w:hint="eastAsia"/>
          <w:sz w:val="20"/>
          <w:szCs w:val="20"/>
          <w:lang w:eastAsia="zh-CN"/>
        </w:rPr>
        <w:t>凱柏膠寶中國有限公司設有銷售辦公室，</w:t>
      </w:r>
      <w:r>
        <w:rPr>
          <w:rFonts w:ascii="Arial" w:eastAsia="MingLiU" w:hAnsi="Arial" w:cs="Arial"/>
          <w:sz w:val="20"/>
          <w:szCs w:val="20"/>
          <w:lang w:eastAsia="zh-CN"/>
        </w:rPr>
        <w:t xml:space="preserve"> </w:t>
      </w:r>
      <w:r>
        <w:rPr>
          <w:rFonts w:ascii="Arial" w:eastAsia="MingLiU" w:hAnsi="Arial" w:cs="Arial" w:hint="eastAsia"/>
          <w:sz w:val="20"/>
          <w:szCs w:val="20"/>
          <w:lang w:eastAsia="zh-CN"/>
        </w:rPr>
        <w:t>還在北京、瀋陽、武漢、廣州等地都設有銷售網絡。</w:t>
      </w:r>
    </w:p>
    <w:p w14:paraId="7DF0AEA8" w14:textId="1019E117" w:rsidR="00520884" w:rsidRDefault="00520884" w:rsidP="00520884">
      <w:pPr>
        <w:spacing w:line="360" w:lineRule="auto"/>
        <w:ind w:right="1559"/>
        <w:rPr>
          <w:rFonts w:ascii="Arial" w:hAnsi="Arial" w:cs="Arial"/>
          <w:b/>
          <w:bCs/>
          <w:i/>
          <w:iCs/>
          <w:sz w:val="16"/>
          <w:szCs w:val="16"/>
          <w:lang w:eastAsia="zh-CN"/>
        </w:rPr>
      </w:pPr>
      <w:r w:rsidRPr="00002906">
        <w:rPr>
          <w:rFonts w:ascii="Arial" w:hAnsi="Arial" w:cs="Arial" w:hint="eastAsia"/>
          <w:b/>
          <w:bCs/>
          <w:i/>
          <w:iCs/>
          <w:sz w:val="16"/>
          <w:szCs w:val="16"/>
          <w:lang w:eastAsia="zh-CN"/>
        </w:rPr>
        <w:t>免責聲明：</w:t>
      </w:r>
      <w:r w:rsidRPr="00002906">
        <w:rPr>
          <w:rFonts w:ascii="Arial" w:hAnsi="Arial" w:cs="Arial" w:hint="eastAsia"/>
          <w:i/>
          <w:iCs/>
          <w:sz w:val="16"/>
          <w:szCs w:val="16"/>
          <w:lang w:eastAsia="zh-CN"/>
        </w:rPr>
        <w:t>上述應用場景僅為展示材料性能之參考範例，最終產品的法規合規性及使用適配性應由客戶依據相關要求自行驗證。</w:t>
      </w:r>
    </w:p>
    <w:bookmarkEnd w:id="0"/>
    <w:p w14:paraId="674263EC" w14:textId="77777777" w:rsidR="00B61607" w:rsidRDefault="00CE62E9" w:rsidP="00B61607">
      <w:pPr>
        <w:spacing w:line="360" w:lineRule="auto"/>
        <w:ind w:right="1559"/>
        <w:rPr>
          <w:rFonts w:ascii="Arial" w:hAnsi="Arial" w:cs="Arial"/>
          <w:b/>
          <w:sz w:val="20"/>
          <w:szCs w:val="20"/>
          <w:lang w:eastAsia="zh-CN"/>
        </w:rPr>
      </w:pPr>
      <w:r w:rsidRPr="00B42F9F">
        <w:rPr>
          <w:rFonts w:ascii="Arial" w:hAnsi="Arial" w:cs="Arial"/>
          <w:noProof/>
          <w:color w:val="000000" w:themeColor="text1"/>
          <w:sz w:val="20"/>
          <w:szCs w:val="20"/>
          <w:lang w:val="en-MY" w:eastAsia="en-MY" w:bidi="ar-SA"/>
        </w:rPr>
        <w:drawing>
          <wp:inline distT="0" distB="0" distL="0" distR="0" wp14:anchorId="2F0E6177" wp14:editId="2E8583B2">
            <wp:extent cx="3980293" cy="2202180"/>
            <wp:effectExtent l="0" t="0" r="1270" b="7620"/>
            <wp:docPr id="20234619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461918" name="Picture 2023461918"/>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038456" cy="2234360"/>
                    </a:xfrm>
                    <a:prstGeom prst="rect">
                      <a:avLst/>
                    </a:prstGeom>
                  </pic:spPr>
                </pic:pic>
              </a:graphicData>
            </a:graphic>
          </wp:inline>
        </w:drawing>
      </w:r>
      <w:r w:rsidR="00416245" w:rsidRPr="00B42F9F">
        <w:rPr>
          <w:rFonts w:ascii="Arial" w:hAnsi="Arial" w:cs="Arial"/>
          <w:color w:val="000000" w:themeColor="text1"/>
          <w:sz w:val="20"/>
          <w:szCs w:val="20"/>
          <w:lang w:eastAsia="zh-CN"/>
        </w:rPr>
        <w:br/>
      </w:r>
      <w:bookmarkStart w:id="1" w:name="_Hlk205301760"/>
      <w:r w:rsidR="00B61607" w:rsidRPr="00C348D9">
        <w:rPr>
          <w:rFonts w:ascii="Arial" w:eastAsia="MingLiU" w:hAnsi="Arial" w:cs="Arial"/>
          <w:b/>
          <w:sz w:val="20"/>
          <w:szCs w:val="20"/>
          <w:lang w:eastAsia="zh-CN"/>
        </w:rPr>
        <w:t>（圖片：</w:t>
      </w:r>
      <w:r w:rsidR="00B61607" w:rsidRPr="00C348D9">
        <w:rPr>
          <w:rFonts w:ascii="Arial" w:eastAsia="MingLiU" w:hAnsi="Arial" w:cs="Arial"/>
          <w:b/>
          <w:sz w:val="20"/>
          <w:szCs w:val="20"/>
          <w:lang w:eastAsia="zh-CN"/>
        </w:rPr>
        <w:t>© 20</w:t>
      </w:r>
      <w:r w:rsidR="00B61607">
        <w:rPr>
          <w:rFonts w:ascii="Arial" w:hAnsi="Arial" w:cs="Arial" w:hint="eastAsia"/>
          <w:b/>
          <w:sz w:val="20"/>
          <w:szCs w:val="20"/>
          <w:lang w:eastAsia="zh-CN"/>
        </w:rPr>
        <w:t>25</w:t>
      </w:r>
      <w:r w:rsidR="00B61607" w:rsidRPr="00C348D9">
        <w:rPr>
          <w:rFonts w:ascii="Arial" w:eastAsia="MingLiU" w:hAnsi="Arial" w:cs="Arial"/>
          <w:b/>
          <w:sz w:val="20"/>
          <w:szCs w:val="20"/>
          <w:lang w:eastAsia="zh-CN"/>
        </w:rPr>
        <w:t>凱柏膠寶版</w:t>
      </w:r>
      <w:proofErr w:type="gramStart"/>
      <w:r w:rsidR="00B61607" w:rsidRPr="00C348D9">
        <w:rPr>
          <w:rFonts w:ascii="Arial" w:eastAsia="MingLiU" w:hAnsi="Arial" w:cs="Arial"/>
          <w:b/>
          <w:sz w:val="20"/>
          <w:szCs w:val="20"/>
          <w:lang w:eastAsia="zh-CN"/>
        </w:rPr>
        <w:t>權</w:t>
      </w:r>
      <w:proofErr w:type="gramEnd"/>
      <w:r w:rsidR="00B61607" w:rsidRPr="00C348D9">
        <w:rPr>
          <w:rFonts w:ascii="Arial" w:eastAsia="MingLiU" w:hAnsi="Arial" w:cs="Arial"/>
          <w:b/>
          <w:sz w:val="20"/>
          <w:szCs w:val="20"/>
          <w:lang w:eastAsia="zh-CN"/>
        </w:rPr>
        <w:t>所有）</w:t>
      </w:r>
    </w:p>
    <w:p w14:paraId="79003311" w14:textId="77777777" w:rsidR="00B61607" w:rsidRDefault="00B61607" w:rsidP="00B61607">
      <w:pPr>
        <w:tabs>
          <w:tab w:val="left" w:pos="6804"/>
        </w:tabs>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lastRenderedPageBreak/>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p w14:paraId="17B40751" w14:textId="77777777" w:rsidR="00B61607" w:rsidRPr="00F331D2" w:rsidRDefault="00B61607" w:rsidP="00B61607">
      <w:pPr>
        <w:spacing w:line="360" w:lineRule="auto"/>
        <w:ind w:right="1559"/>
        <w:jc w:val="both"/>
        <w:rPr>
          <w:rFonts w:ascii="Arial" w:hAnsi="Arial" w:cs="Arial"/>
          <w:sz w:val="20"/>
          <w:szCs w:val="20"/>
          <w:lang w:eastAsia="zh-CN"/>
        </w:rPr>
      </w:pPr>
      <w:bookmarkStart w:id="2" w:name="_Hlk205301744"/>
      <w:bookmarkEnd w:id="1"/>
      <w:r w:rsidRPr="00C348D9">
        <w:rPr>
          <w:rFonts w:ascii="Arial" w:eastAsia="MingLiU" w:hAnsi="Arial" w:cs="Arial"/>
          <w:b/>
          <w:sz w:val="20"/>
          <w:szCs w:val="20"/>
          <w:lang w:eastAsia="zh-CN"/>
        </w:rPr>
        <w:t>媒體</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513CF8AD" wp14:editId="2B1CF2B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8D9">
        <w:rPr>
          <w:rFonts w:ascii="Arial" w:eastAsia="MingLiU" w:hAnsi="Arial" w:cs="Arial"/>
          <w:b/>
          <w:sz w:val="20"/>
          <w:szCs w:val="20"/>
          <w:lang w:eastAsia="zh-CN"/>
        </w:rPr>
        <w:t>聯</w:t>
      </w:r>
      <w:bookmarkStart w:id="3" w:name="_Hlk205301731"/>
      <w:r w:rsidRPr="00C348D9">
        <w:rPr>
          <w:rFonts w:ascii="Arial" w:eastAsia="MingLiU" w:hAnsi="Arial" w:cs="Arial"/>
          <w:b/>
          <w:sz w:val="20"/>
          <w:szCs w:val="20"/>
          <w:lang w:eastAsia="zh-CN"/>
        </w:rPr>
        <w:t>絡人資訊：</w:t>
      </w:r>
    </w:p>
    <w:bookmarkEnd w:id="2"/>
    <w:bookmarkEnd w:id="3"/>
    <w:p w14:paraId="708976E1" w14:textId="77777777" w:rsidR="00B61607" w:rsidRPr="00BB414E" w:rsidRDefault="00B61607" w:rsidP="00B61607">
      <w:pPr>
        <w:ind w:right="1559"/>
        <w:rPr>
          <w:rFonts w:ascii="Arial" w:hAnsi="Arial" w:cs="Arial"/>
          <w:bCs/>
          <w:color w:val="000000" w:themeColor="text1"/>
          <w:sz w:val="20"/>
          <w:szCs w:val="20"/>
          <w:lang w:eastAsia="zh-CN"/>
        </w:rPr>
      </w:pPr>
      <w:r w:rsidRPr="00BB414E">
        <w:rPr>
          <w:rFonts w:ascii="Arial" w:eastAsia="MingLiU" w:hAnsi="Arial" w:cs="Arial"/>
          <w:color w:val="000000" w:themeColor="text1"/>
          <w:sz w:val="20"/>
          <w:szCs w:val="20"/>
          <w:u w:val="single"/>
          <w:lang w:eastAsia="zh-CN"/>
        </w:rPr>
        <w:fldChar w:fldCharType="begin"/>
      </w:r>
      <w:r w:rsidRPr="00BB414E">
        <w:rPr>
          <w:rFonts w:ascii="Arial" w:eastAsia="MingLiU" w:hAnsi="Arial" w:cs="Arial"/>
          <w:color w:val="000000" w:themeColor="text1"/>
          <w:sz w:val="20"/>
          <w:szCs w:val="20"/>
          <w:u w:val="single"/>
          <w:lang w:eastAsia="zh-CN"/>
        </w:rPr>
        <w:instrText>HYPERLINK "https://www.kraiburg-tpe.com/zh-hans/node/613"</w:instrText>
      </w:r>
      <w:r w:rsidRPr="00BB414E">
        <w:rPr>
          <w:rFonts w:ascii="Arial" w:eastAsia="MingLiU" w:hAnsi="Arial" w:cs="Arial"/>
          <w:color w:val="000000" w:themeColor="text1"/>
          <w:sz w:val="20"/>
          <w:szCs w:val="20"/>
          <w:u w:val="single"/>
          <w:lang w:eastAsia="zh-CN"/>
        </w:rPr>
      </w:r>
      <w:r w:rsidRPr="00BB414E">
        <w:rPr>
          <w:rFonts w:ascii="Arial" w:eastAsia="MingLiU" w:hAnsi="Arial" w:cs="Arial"/>
          <w:color w:val="000000" w:themeColor="text1"/>
          <w:sz w:val="20"/>
          <w:szCs w:val="20"/>
          <w:u w:val="single"/>
          <w:lang w:eastAsia="zh-CN"/>
        </w:rPr>
        <w:fldChar w:fldCharType="separate"/>
      </w:r>
      <w:r w:rsidRPr="00BB414E">
        <w:rPr>
          <w:rStyle w:val="Hyperlink"/>
          <w:rFonts w:ascii="Arial" w:eastAsia="MingLiU" w:hAnsi="Arial" w:cs="Arial"/>
          <w:color w:val="000000" w:themeColor="text1"/>
          <w:sz w:val="20"/>
          <w:szCs w:val="20"/>
          <w:lang w:eastAsia="zh-CN"/>
        </w:rPr>
        <w:t>下載高清圖片</w:t>
      </w:r>
      <w:r w:rsidRPr="00BB414E">
        <w:rPr>
          <w:rFonts w:ascii="Arial" w:eastAsia="MingLiU" w:hAnsi="Arial" w:cs="Arial"/>
          <w:color w:val="000000" w:themeColor="text1"/>
          <w:sz w:val="20"/>
          <w:szCs w:val="20"/>
          <w:u w:val="single"/>
          <w:lang w:eastAsia="zh-CN"/>
        </w:rPr>
        <w:fldChar w:fldCharType="end"/>
      </w:r>
    </w:p>
    <w:p w14:paraId="64A28860" w14:textId="77777777" w:rsidR="00B61607" w:rsidRPr="003E4160" w:rsidRDefault="00B61607" w:rsidP="00B61607">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10975515" wp14:editId="18A7C5D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4" w:name="_Hlk181171200"/>
    <w:p w14:paraId="4A56C7C8" w14:textId="77777777" w:rsidR="00B61607" w:rsidRPr="00C97B0A" w:rsidRDefault="00B61607" w:rsidP="00B61607">
      <w:pPr>
        <w:ind w:right="1559"/>
        <w:rPr>
          <w:rFonts w:ascii="Arial" w:hAnsi="Arial" w:cs="Arial"/>
          <w:color w:val="000000" w:themeColor="text1"/>
          <w:sz w:val="20"/>
          <w:szCs w:val="20"/>
          <w:u w:val="single"/>
          <w:lang w:eastAsia="zh-CN"/>
        </w:rPr>
      </w:pPr>
      <w:r w:rsidRPr="00C97B0A">
        <w:rPr>
          <w:rFonts w:ascii="Arial" w:eastAsia="MingLiU" w:hAnsi="Arial" w:cs="Arial"/>
          <w:color w:val="000000" w:themeColor="text1"/>
          <w:sz w:val="20"/>
          <w:szCs w:val="20"/>
          <w:u w:val="single"/>
          <w:lang w:eastAsia="zh-CN"/>
        </w:rPr>
        <w:fldChar w:fldCharType="begin"/>
      </w:r>
      <w:r w:rsidRPr="00C97B0A">
        <w:rPr>
          <w:rFonts w:ascii="Arial" w:eastAsia="MingLiU" w:hAnsi="Arial" w:cs="Arial"/>
          <w:color w:val="000000" w:themeColor="text1"/>
          <w:sz w:val="20"/>
          <w:szCs w:val="20"/>
          <w:u w:val="single"/>
          <w:lang w:eastAsia="zh-CN"/>
        </w:rPr>
        <w:instrText>HYPERLINK "https://www.kraiburg-tpe.com/zh-hant/press"</w:instrText>
      </w:r>
      <w:r w:rsidRPr="00C97B0A">
        <w:rPr>
          <w:rFonts w:ascii="Arial" w:eastAsia="MingLiU" w:hAnsi="Arial" w:cs="Arial"/>
          <w:color w:val="000000" w:themeColor="text1"/>
          <w:sz w:val="20"/>
          <w:szCs w:val="20"/>
          <w:u w:val="single"/>
          <w:lang w:eastAsia="zh-CN"/>
        </w:rPr>
      </w:r>
      <w:r w:rsidRPr="00C97B0A">
        <w:rPr>
          <w:rFonts w:ascii="Arial" w:eastAsia="MingLiU" w:hAnsi="Arial" w:cs="Arial"/>
          <w:color w:val="000000" w:themeColor="text1"/>
          <w:sz w:val="20"/>
          <w:szCs w:val="20"/>
          <w:u w:val="single"/>
          <w:lang w:eastAsia="zh-CN"/>
        </w:rPr>
        <w:fldChar w:fldCharType="separate"/>
      </w:r>
      <w:r w:rsidRPr="00C97B0A">
        <w:rPr>
          <w:rStyle w:val="Hyperlink"/>
          <w:rFonts w:ascii="Arial" w:eastAsia="MingLiU" w:hAnsi="Arial" w:cs="Arial"/>
          <w:color w:val="000000" w:themeColor="text1"/>
          <w:sz w:val="20"/>
          <w:szCs w:val="20"/>
          <w:lang w:eastAsia="zh-CN"/>
        </w:rPr>
        <w:t>凱柏膠寶最新資訊</w:t>
      </w:r>
      <w:bookmarkEnd w:id="4"/>
      <w:r w:rsidRPr="00C97B0A">
        <w:rPr>
          <w:rFonts w:ascii="Arial" w:eastAsia="MingLiU" w:hAnsi="Arial" w:cs="Arial"/>
          <w:color w:val="000000" w:themeColor="text1"/>
          <w:sz w:val="20"/>
          <w:szCs w:val="20"/>
          <w:u w:val="single"/>
          <w:lang w:eastAsia="zh-CN"/>
        </w:rPr>
        <w:fldChar w:fldCharType="end"/>
      </w:r>
    </w:p>
    <w:p w14:paraId="7E3B15A0" w14:textId="77777777" w:rsidR="00B61607" w:rsidRPr="003E4160" w:rsidRDefault="00B61607" w:rsidP="00B61607">
      <w:pPr>
        <w:ind w:right="1559"/>
        <w:rPr>
          <w:rFonts w:ascii="Arial" w:hAnsi="Arial" w:cs="Arial"/>
          <w:b/>
          <w:sz w:val="20"/>
          <w:szCs w:val="20"/>
          <w:lang w:val="en-GB"/>
        </w:rPr>
      </w:pPr>
    </w:p>
    <w:p w14:paraId="3BB99063" w14:textId="77777777" w:rsidR="00B61607" w:rsidRDefault="00B61607" w:rsidP="00B61607">
      <w:pPr>
        <w:ind w:right="1559"/>
        <w:rPr>
          <w:rFonts w:ascii="Arial" w:hAnsi="Arial" w:cs="Arial"/>
          <w:b/>
          <w:sz w:val="20"/>
          <w:szCs w:val="20"/>
          <w:lang w:eastAsia="zh-CN"/>
        </w:rPr>
      </w:pPr>
      <w:r w:rsidRPr="00C348D9">
        <w:rPr>
          <w:rFonts w:ascii="Arial" w:eastAsia="MingLiU" w:hAnsi="Arial" w:cs="Arial"/>
          <w:b/>
          <w:sz w:val="20"/>
          <w:szCs w:val="20"/>
          <w:lang w:eastAsia="zh-CN"/>
        </w:rPr>
        <w:t>連結社群媒體：</w:t>
      </w:r>
    </w:p>
    <w:p w14:paraId="58E50A25" w14:textId="77777777" w:rsidR="00B61607" w:rsidRPr="003E4160" w:rsidRDefault="00B61607" w:rsidP="00B61607">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75EBB2C" wp14:editId="083F8BE9">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08E7261E" wp14:editId="26ADF06B">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9ECF017" wp14:editId="11C39D8A">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87F824A" wp14:editId="6EB60B79">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8E322CE" wp14:editId="1CBB30CC">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5C301A9" w14:textId="77777777" w:rsidR="00B61607" w:rsidRPr="003E4160" w:rsidRDefault="00B61607" w:rsidP="00B61607">
      <w:pPr>
        <w:ind w:right="1559"/>
        <w:rPr>
          <w:rFonts w:ascii="Arial" w:hAnsi="Arial" w:cs="Arial"/>
          <w:b/>
          <w:sz w:val="20"/>
          <w:szCs w:val="20"/>
          <w:lang w:val="en-MY" w:eastAsia="zh-CN"/>
        </w:rPr>
      </w:pPr>
      <w:r w:rsidRPr="00C348D9">
        <w:rPr>
          <w:rFonts w:ascii="Arial" w:eastAsia="MingLiU" w:hAnsi="Arial" w:cs="Arial"/>
          <w:b/>
          <w:sz w:val="20"/>
          <w:szCs w:val="20"/>
          <w:lang w:eastAsia="zh-CN"/>
        </w:rPr>
        <w:t>關注我們的</w:t>
      </w:r>
      <w:proofErr w:type="gramStart"/>
      <w:r w:rsidRPr="00C348D9">
        <w:rPr>
          <w:rFonts w:ascii="Arial" w:eastAsia="MingLiU" w:hAnsi="Arial" w:cs="Arial"/>
          <w:b/>
          <w:sz w:val="20"/>
          <w:szCs w:val="20"/>
          <w:lang w:eastAsia="zh-CN"/>
        </w:rPr>
        <w:t>微信公</w:t>
      </w:r>
      <w:proofErr w:type="gramEnd"/>
      <w:r w:rsidRPr="00C348D9">
        <w:rPr>
          <w:rFonts w:ascii="Arial" w:eastAsia="MingLiU" w:hAnsi="Arial" w:cs="Arial"/>
          <w:b/>
          <w:sz w:val="20"/>
          <w:szCs w:val="20"/>
          <w:lang w:eastAsia="zh-CN"/>
        </w:rPr>
        <w:t>眾號</w:t>
      </w:r>
    </w:p>
    <w:p w14:paraId="05239088" w14:textId="77777777" w:rsidR="00B61607" w:rsidRDefault="00B61607" w:rsidP="00B61607">
      <w:pPr>
        <w:ind w:right="1559"/>
        <w:rPr>
          <w:rFonts w:ascii="Arial" w:hAnsi="Arial" w:cs="Arial"/>
          <w:b/>
          <w:color w:val="000000" w:themeColor="text1"/>
          <w:sz w:val="20"/>
          <w:szCs w:val="20"/>
          <w:lang w:val="en-GB" w:eastAsia="zh-CN"/>
        </w:rPr>
      </w:pPr>
      <w:r w:rsidRPr="003E4160">
        <w:rPr>
          <w:rFonts w:ascii="Arial" w:hAnsi="Arial" w:cs="Arial"/>
          <w:noProof/>
          <w:sz w:val="20"/>
          <w:szCs w:val="20"/>
          <w:lang w:val="en-MY" w:eastAsia="en-MY" w:bidi="ar-SA"/>
        </w:rPr>
        <w:drawing>
          <wp:inline distT="0" distB="0" distL="0" distR="0" wp14:anchorId="544BD488" wp14:editId="7C2537C0">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A1621B6" w:rsidR="001655F4" w:rsidRPr="00B61607" w:rsidRDefault="00B61607" w:rsidP="00B61607">
      <w:pPr>
        <w:spacing w:line="360" w:lineRule="auto"/>
        <w:ind w:right="1555"/>
        <w:jc w:val="both"/>
        <w:rPr>
          <w:rFonts w:ascii="Arial" w:hAnsi="Arial" w:cs="Arial"/>
          <w:b/>
          <w:sz w:val="21"/>
          <w:szCs w:val="21"/>
          <w:lang w:eastAsia="zh-CN"/>
        </w:rPr>
      </w:pPr>
      <w:bookmarkStart w:id="5" w:name="_Hlk181171232"/>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足跡遍布全球的定制</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塑性彈性體製造商，並在中</w:t>
      </w:r>
      <w:proofErr w:type="gramStart"/>
      <w:r w:rsidRPr="00063CC6">
        <w:rPr>
          <w:rFonts w:ascii="Arial" w:eastAsia="MingLiU" w:hAnsi="Arial" w:cs="Arial" w:hint="eastAsia"/>
          <w:sz w:val="20"/>
          <w:szCs w:val="20"/>
          <w:lang w:eastAsia="zh-CN"/>
        </w:rPr>
        <w:t>國</w:t>
      </w:r>
      <w:proofErr w:type="gramEnd"/>
      <w:r w:rsidRPr="00063CC6">
        <w:rPr>
          <w:rFonts w:ascii="Arial" w:eastAsia="MingLiU" w:hAnsi="Arial" w:cs="Arial" w:hint="eastAsia"/>
          <w:sz w:val="20"/>
          <w:szCs w:val="20"/>
          <w:lang w:eastAsia="zh-CN"/>
        </w:rPr>
        <w:t>上海及香港特別行政區設有銷售辦公室，還在北京、瀋陽、武漢、廣州等地都設有銷售網絡。我司成立</w:t>
      </w:r>
      <w:proofErr w:type="gramStart"/>
      <w:r w:rsidRPr="00063CC6">
        <w:rPr>
          <w:rFonts w:ascii="Arial" w:eastAsia="MingLiU" w:hAnsi="Arial" w:cs="Arial" w:hint="eastAsia"/>
          <w:sz w:val="20"/>
          <w:szCs w:val="20"/>
          <w:lang w:eastAsia="zh-CN"/>
        </w:rPr>
        <w:t>於</w:t>
      </w:r>
      <w:proofErr w:type="gramEnd"/>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w:t>
      </w:r>
      <w:proofErr w:type="gramStart"/>
      <w:r w:rsidRPr="00063CC6">
        <w:rPr>
          <w:rFonts w:ascii="Arial" w:eastAsia="MingLiU" w:hAnsi="Arial" w:cs="Arial" w:hint="eastAsia"/>
          <w:sz w:val="20"/>
          <w:szCs w:val="20"/>
          <w:lang w:eastAsia="zh-CN"/>
        </w:rPr>
        <w:t>務單</w:t>
      </w:r>
      <w:proofErr w:type="gramEnd"/>
      <w:r w:rsidRPr="00063CC6">
        <w:rPr>
          <w:rFonts w:ascii="Arial" w:eastAsia="MingLiU" w:hAnsi="Arial" w:cs="Arial" w:hint="eastAsia"/>
          <w:sz w:val="20"/>
          <w:szCs w:val="20"/>
          <w:lang w:eastAsia="zh-CN"/>
        </w:rPr>
        <w:t>位，現已成</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w:t>
      </w:r>
      <w:proofErr w:type="gramStart"/>
      <w:r w:rsidRPr="00063CC6">
        <w:rPr>
          <w:rFonts w:ascii="Arial" w:eastAsia="MingLiU" w:hAnsi="Arial" w:cs="Arial" w:hint="eastAsia"/>
          <w:sz w:val="20"/>
          <w:szCs w:val="20"/>
          <w:lang w:eastAsia="zh-CN"/>
        </w:rPr>
        <w:t>領域最具</w:t>
      </w:r>
      <w:proofErr w:type="gramEnd"/>
      <w:r w:rsidRPr="00063CC6">
        <w:rPr>
          <w:rFonts w:ascii="Arial" w:eastAsia="MingLiU" w:hAnsi="Arial" w:cs="Arial" w:hint="eastAsia"/>
          <w:sz w:val="20"/>
          <w:szCs w:val="20"/>
          <w:lang w:eastAsia="zh-CN"/>
        </w:rPr>
        <w:t>競爭力的行業領</w:t>
      </w:r>
      <w:proofErr w:type="gramStart"/>
      <w:r w:rsidRPr="00063CC6">
        <w:rPr>
          <w:rFonts w:ascii="Arial" w:eastAsia="MingLiU" w:hAnsi="Arial" w:cs="Arial" w:hint="eastAsia"/>
          <w:sz w:val="20"/>
          <w:szCs w:val="20"/>
          <w:lang w:eastAsia="zh-CN"/>
        </w:rPr>
        <w:t>導</w:t>
      </w:r>
      <w:proofErr w:type="gramEnd"/>
      <w:r w:rsidRPr="00063CC6">
        <w:rPr>
          <w:rFonts w:ascii="Arial" w:eastAsia="MingLiU" w:hAnsi="Arial" w:cs="Arial" w:hint="eastAsia"/>
          <w:sz w:val="20"/>
          <w:szCs w:val="20"/>
          <w:lang w:eastAsia="zh-CN"/>
        </w:rPr>
        <w:t>者。公司旨在</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提供安全、可靠、可持續的產品。公司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w:t>
      </w:r>
      <w:proofErr w:type="gramStart"/>
      <w:r w:rsidRPr="00063CC6">
        <w:rPr>
          <w:rFonts w:ascii="Arial" w:eastAsia="MingLiU" w:hAnsi="Arial" w:cs="Arial" w:hint="eastAsia"/>
          <w:sz w:val="20"/>
          <w:szCs w:val="20"/>
          <w:lang w:eastAsia="zh-CN"/>
        </w:rPr>
        <w:t>國</w:t>
      </w:r>
      <w:proofErr w:type="gramEnd"/>
      <w:r w:rsidRPr="00063CC6">
        <w:rPr>
          <w:rFonts w:ascii="Arial" w:eastAsia="MingLiU" w:hAnsi="Arial" w:cs="Arial" w:hint="eastAsia"/>
          <w:sz w:val="20"/>
          <w:szCs w:val="20"/>
          <w:lang w:eastAsia="zh-CN"/>
        </w:rPr>
        <w:t>、美</w:t>
      </w:r>
      <w:proofErr w:type="gramStart"/>
      <w:r w:rsidRPr="00063CC6">
        <w:rPr>
          <w:rFonts w:ascii="Arial" w:eastAsia="MingLiU" w:hAnsi="Arial" w:cs="Arial" w:hint="eastAsia"/>
          <w:sz w:val="20"/>
          <w:szCs w:val="20"/>
          <w:lang w:eastAsia="zh-CN"/>
        </w:rPr>
        <w:t>國</w:t>
      </w:r>
      <w:proofErr w:type="gramEnd"/>
      <w:r w:rsidRPr="00063CC6">
        <w:rPr>
          <w:rFonts w:ascii="Arial" w:eastAsia="MingLiU" w:hAnsi="Arial" w:cs="Arial" w:hint="eastAsia"/>
          <w:sz w:val="20"/>
          <w:szCs w:val="20"/>
          <w:lang w:eastAsia="zh-CN"/>
        </w:rPr>
        <w:t>和馬</w:t>
      </w:r>
      <w:proofErr w:type="gramStart"/>
      <w:r w:rsidRPr="00063CC6">
        <w:rPr>
          <w:rFonts w:ascii="Arial" w:eastAsia="MingLiU" w:hAnsi="Arial" w:cs="Arial" w:hint="eastAsia"/>
          <w:sz w:val="20"/>
          <w:szCs w:val="20"/>
          <w:lang w:eastAsia="zh-CN"/>
        </w:rPr>
        <w:t>來</w:t>
      </w:r>
      <w:proofErr w:type="gramEnd"/>
      <w:r w:rsidRPr="00063CC6">
        <w:rPr>
          <w:rFonts w:ascii="Arial" w:eastAsia="MingLiU" w:hAnsi="Arial" w:cs="Arial" w:hint="eastAsia"/>
          <w:sz w:val="20"/>
          <w:szCs w:val="20"/>
          <w:lang w:eastAsia="zh-CN"/>
        </w:rPr>
        <w:t>西亞三地建立了生產基地，致力</w:t>
      </w:r>
      <w:proofErr w:type="gramStart"/>
      <w:r w:rsidRPr="00063CC6">
        <w:rPr>
          <w:rFonts w:ascii="Arial" w:eastAsia="MingLiU" w:hAnsi="Arial" w:cs="Arial" w:hint="eastAsia"/>
          <w:sz w:val="20"/>
          <w:szCs w:val="20"/>
          <w:lang w:eastAsia="zh-CN"/>
        </w:rPr>
        <w:t>於</w:t>
      </w:r>
      <w:proofErr w:type="gramEnd"/>
      <w:r w:rsidRPr="00063CC6">
        <w:rPr>
          <w:rFonts w:ascii="Arial" w:eastAsia="MingLiU" w:hAnsi="Arial" w:cs="Arial" w:hint="eastAsia"/>
          <w:sz w:val="20"/>
          <w:szCs w:val="20"/>
          <w:lang w:eastAsia="zh-CN"/>
        </w:rPr>
        <w:t>向汽車、工業、消費品和監管</w:t>
      </w:r>
      <w:proofErr w:type="gramStart"/>
      <w:r w:rsidRPr="00063CC6">
        <w:rPr>
          <w:rFonts w:ascii="Arial" w:eastAsia="MingLiU" w:hAnsi="Arial" w:cs="Arial" w:hint="eastAsia"/>
          <w:sz w:val="20"/>
          <w:szCs w:val="20"/>
          <w:lang w:eastAsia="zh-CN"/>
        </w:rPr>
        <w:t>嚴</w:t>
      </w:r>
      <w:proofErr w:type="gramEnd"/>
      <w:r w:rsidRPr="00063CC6">
        <w:rPr>
          <w:rFonts w:ascii="Arial" w:eastAsia="MingLiU" w:hAnsi="Arial" w:cs="Arial" w:hint="eastAsia"/>
          <w:sz w:val="20"/>
          <w:szCs w:val="20"/>
          <w:lang w:eastAsia="zh-CN"/>
        </w:rPr>
        <w:t>格的醫療</w:t>
      </w:r>
      <w:proofErr w:type="gramStart"/>
      <w:r w:rsidRPr="00063CC6">
        <w:rPr>
          <w:rFonts w:ascii="Arial" w:eastAsia="MingLiU" w:hAnsi="Arial" w:cs="Arial" w:hint="eastAsia"/>
          <w:sz w:val="20"/>
          <w:szCs w:val="20"/>
          <w:lang w:eastAsia="zh-CN"/>
        </w:rPr>
        <w:t>領域提供品</w:t>
      </w:r>
      <w:proofErr w:type="gramEnd"/>
      <w:r w:rsidRPr="00063CC6">
        <w:rPr>
          <w:rFonts w:ascii="Arial" w:eastAsia="MingLiU" w:hAnsi="Arial" w:cs="Arial" w:hint="eastAsia"/>
          <w:sz w:val="20"/>
          <w:szCs w:val="20"/>
          <w:lang w:eastAsia="zh-CN"/>
        </w:rPr>
        <w:t>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lastRenderedPageBreak/>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w:t>
      </w:r>
      <w:proofErr w:type="gramStart"/>
      <w:r w:rsidRPr="00063CC6">
        <w:rPr>
          <w:rFonts w:ascii="Arial" w:eastAsia="MingLiU" w:hAnsi="Arial" w:cs="Arial" w:hint="eastAsia"/>
          <w:sz w:val="20"/>
          <w:szCs w:val="20"/>
          <w:lang w:eastAsia="zh-CN"/>
        </w:rPr>
        <w:t>國</w:t>
      </w:r>
      <w:proofErr w:type="gramEnd"/>
      <w:r w:rsidRPr="00063CC6">
        <w:rPr>
          <w:rFonts w:ascii="Arial" w:eastAsia="MingLiU" w:hAnsi="Arial" w:cs="Arial" w:hint="eastAsia"/>
          <w:sz w:val="20"/>
          <w:szCs w:val="20"/>
          <w:lang w:eastAsia="zh-CN"/>
        </w:rPr>
        <w:t>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bookmarkEnd w:id="5"/>
    </w:p>
    <w:sectPr w:rsidR="001655F4" w:rsidRPr="00B61607"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141F9" w14:textId="77777777" w:rsidR="00B86AB8" w:rsidRDefault="00B86AB8" w:rsidP="00784C57">
      <w:pPr>
        <w:spacing w:after="0" w:line="240" w:lineRule="auto"/>
      </w:pPr>
      <w:r>
        <w:separator/>
      </w:r>
    </w:p>
  </w:endnote>
  <w:endnote w:type="continuationSeparator" w:id="0">
    <w:p w14:paraId="6443CBEB" w14:textId="77777777" w:rsidR="00B86AB8" w:rsidRDefault="00B86AB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122968C4" w:rsidR="008D6B76" w:rsidRPr="00073D11" w:rsidRDefault="00520884"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0800" behindDoc="0" locked="0" layoutInCell="1" allowOverlap="1" wp14:anchorId="59A4EAA4" wp14:editId="26CA7257">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D37C80" w14:textId="77777777" w:rsidR="00520884" w:rsidRPr="000D5D1A" w:rsidRDefault="00520884" w:rsidP="00520884">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545C04FA" w14:textId="77777777" w:rsidR="00520884" w:rsidRPr="000D5D1A" w:rsidRDefault="00520884" w:rsidP="00520884">
                          <w:pPr>
                            <w:pStyle w:val="BodyTextIndent"/>
                            <w:spacing w:line="240" w:lineRule="auto"/>
                            <w:ind w:left="0"/>
                            <w:rPr>
                              <w:rFonts w:eastAsia="MingLiU"/>
                              <w:bCs/>
                              <w:sz w:val="16"/>
                              <w:szCs w:val="16"/>
                              <w:lang w:eastAsia="zh-CN"/>
                            </w:rPr>
                          </w:pPr>
                        </w:p>
                        <w:p w14:paraId="6937D9C9" w14:textId="77777777" w:rsidR="00520884" w:rsidRPr="000D5D1A" w:rsidRDefault="00520884" w:rsidP="00520884">
                          <w:pPr>
                            <w:pStyle w:val="BodyTextIndent"/>
                            <w:ind w:left="0"/>
                            <w:rPr>
                              <w:rFonts w:eastAsia="MingLiU"/>
                              <w:i w:val="0"/>
                              <w:sz w:val="16"/>
                              <w:lang w:eastAsia="zh-CN"/>
                            </w:rPr>
                          </w:pPr>
                          <w:r w:rsidRPr="000D5D1A">
                            <w:rPr>
                              <w:rFonts w:eastAsia="MingLiU"/>
                              <w:i w:val="0"/>
                              <w:sz w:val="16"/>
                              <w:lang w:eastAsia="zh-CN"/>
                            </w:rPr>
                            <w:t>Marlen Sittner</w:t>
                          </w:r>
                        </w:p>
                        <w:p w14:paraId="1EAAF499" w14:textId="77777777" w:rsidR="00520884" w:rsidRPr="000D5D1A" w:rsidRDefault="00520884" w:rsidP="00520884">
                          <w:pPr>
                            <w:pStyle w:val="BodyTextIndent"/>
                            <w:ind w:left="0"/>
                            <w:rPr>
                              <w:rFonts w:eastAsia="MingLiU"/>
                              <w:i w:val="0"/>
                              <w:sz w:val="16"/>
                              <w:lang w:eastAsia="zh-CN"/>
                            </w:rPr>
                          </w:pPr>
                          <w:r w:rsidRPr="000D5D1A">
                            <w:rPr>
                              <w:rFonts w:eastAsia="MingLiU"/>
                              <w:i w:val="0"/>
                              <w:sz w:val="16"/>
                              <w:lang w:eastAsia="zh-CN"/>
                            </w:rPr>
                            <w:t>數位行銷主管</w:t>
                          </w:r>
                        </w:p>
                        <w:p w14:paraId="1F765FBC" w14:textId="77777777" w:rsidR="00520884" w:rsidRPr="000D5D1A" w:rsidRDefault="00520884" w:rsidP="00520884">
                          <w:pPr>
                            <w:pStyle w:val="BodyTextIndent"/>
                            <w:ind w:left="0"/>
                            <w:rPr>
                              <w:rFonts w:eastAsia="MingLiU"/>
                              <w:i w:val="0"/>
                              <w:sz w:val="16"/>
                              <w:lang w:eastAsia="zh-CN"/>
                            </w:rPr>
                          </w:pPr>
                          <w:r w:rsidRPr="000D5D1A">
                            <w:rPr>
                              <w:rFonts w:eastAsia="MingLiU"/>
                              <w:i w:val="0"/>
                              <w:sz w:val="16"/>
                              <w:lang w:eastAsia="zh-CN"/>
                            </w:rPr>
                            <w:t>團隊企業傳訊部</w:t>
                          </w:r>
                        </w:p>
                        <w:p w14:paraId="1B437415" w14:textId="77777777" w:rsidR="00520884" w:rsidRPr="000D5D1A" w:rsidRDefault="00520884" w:rsidP="00520884">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05C919BB" w14:textId="77777777" w:rsidR="00520884" w:rsidRPr="000D5D1A" w:rsidRDefault="00520884" w:rsidP="00520884">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0EECD515" w14:textId="77777777" w:rsidR="00520884" w:rsidRPr="000D5D1A" w:rsidRDefault="00520884" w:rsidP="00520884">
                          <w:pPr>
                            <w:pStyle w:val="BodyTextIndent"/>
                            <w:ind w:left="0"/>
                            <w:rPr>
                              <w:rFonts w:eastAsia="MingLiU"/>
                              <w:bCs/>
                              <w:sz w:val="16"/>
                              <w:szCs w:val="16"/>
                              <w:lang w:eastAsia="zh-CN"/>
                            </w:rPr>
                          </w:pPr>
                        </w:p>
                        <w:p w14:paraId="2EB7384F" w14:textId="77777777" w:rsidR="00520884" w:rsidRPr="000D5D1A" w:rsidRDefault="00520884" w:rsidP="00520884">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45F7F296" w14:textId="77777777" w:rsidR="00520884" w:rsidRPr="000D5D1A" w:rsidRDefault="00520884" w:rsidP="00520884">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54222DB2" w14:textId="77777777" w:rsidR="00520884" w:rsidRPr="000D5D1A" w:rsidRDefault="00520884" w:rsidP="00520884">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3E3FF143" w14:textId="77777777" w:rsidR="00520884" w:rsidRPr="000D5D1A" w:rsidRDefault="00520884" w:rsidP="00520884">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36176AE3" w14:textId="77777777" w:rsidR="00520884" w:rsidRPr="000D5D1A" w:rsidRDefault="00520884" w:rsidP="00520884">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3B6C4E3F" w14:textId="77777777" w:rsidR="00520884" w:rsidRPr="000D5D1A" w:rsidRDefault="00520884" w:rsidP="00520884">
                          <w:pPr>
                            <w:pStyle w:val="BodyTextIndent"/>
                            <w:ind w:left="0"/>
                            <w:rPr>
                              <w:rFonts w:eastAsia="MingLiU"/>
                              <w:bCs/>
                              <w:sz w:val="16"/>
                              <w:szCs w:val="16"/>
                            </w:rPr>
                          </w:pPr>
                        </w:p>
                        <w:p w14:paraId="4502A12D" w14:textId="77777777" w:rsidR="00520884" w:rsidRPr="001E1888" w:rsidRDefault="00520884" w:rsidP="00520884">
                          <w:pPr>
                            <w:pStyle w:val="BodyTextIndent"/>
                            <w:ind w:left="0"/>
                            <w:rPr>
                              <w:bCs/>
                              <w:sz w:val="16"/>
                              <w:szCs w:val="16"/>
                            </w:rPr>
                          </w:pPr>
                        </w:p>
                        <w:p w14:paraId="10EE1078" w14:textId="77777777" w:rsidR="00520884" w:rsidRPr="001E1888" w:rsidRDefault="00520884" w:rsidP="00520884">
                          <w:pPr>
                            <w:pStyle w:val="BodyTextIndent"/>
                            <w:ind w:left="0"/>
                            <w:rPr>
                              <w:bCs/>
                              <w:sz w:val="16"/>
                              <w:szCs w:val="16"/>
                            </w:rPr>
                          </w:pPr>
                        </w:p>
                        <w:p w14:paraId="17FA8C42" w14:textId="77777777" w:rsidR="00520884" w:rsidRPr="001E1888" w:rsidRDefault="00520884" w:rsidP="00520884">
                          <w:pPr>
                            <w:pStyle w:val="BodyTextIndent"/>
                            <w:ind w:left="0"/>
                            <w:rPr>
                              <w:bCs/>
                              <w:sz w:val="16"/>
                              <w:szCs w:val="16"/>
                            </w:rPr>
                          </w:pPr>
                        </w:p>
                        <w:p w14:paraId="01E39074" w14:textId="77777777" w:rsidR="00520884" w:rsidRPr="001E1888" w:rsidRDefault="00520884" w:rsidP="00520884">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4EAA4"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28D37C80" w14:textId="77777777" w:rsidR="00520884" w:rsidRPr="000D5D1A" w:rsidRDefault="00520884" w:rsidP="00520884">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545C04FA" w14:textId="77777777" w:rsidR="00520884" w:rsidRPr="000D5D1A" w:rsidRDefault="00520884" w:rsidP="00520884">
                    <w:pPr>
                      <w:pStyle w:val="BodyTextIndent"/>
                      <w:spacing w:line="240" w:lineRule="auto"/>
                      <w:ind w:left="0"/>
                      <w:rPr>
                        <w:rFonts w:eastAsia="MingLiU"/>
                        <w:bCs/>
                        <w:sz w:val="16"/>
                        <w:szCs w:val="16"/>
                        <w:lang w:eastAsia="zh-CN"/>
                      </w:rPr>
                    </w:pPr>
                  </w:p>
                  <w:p w14:paraId="6937D9C9" w14:textId="77777777" w:rsidR="00520884" w:rsidRPr="000D5D1A" w:rsidRDefault="00520884" w:rsidP="00520884">
                    <w:pPr>
                      <w:pStyle w:val="BodyTextIndent"/>
                      <w:ind w:left="0"/>
                      <w:rPr>
                        <w:rFonts w:eastAsia="MingLiU"/>
                        <w:i w:val="0"/>
                        <w:sz w:val="16"/>
                        <w:lang w:eastAsia="zh-CN"/>
                      </w:rPr>
                    </w:pPr>
                    <w:r w:rsidRPr="000D5D1A">
                      <w:rPr>
                        <w:rFonts w:eastAsia="MingLiU"/>
                        <w:i w:val="0"/>
                        <w:sz w:val="16"/>
                        <w:lang w:eastAsia="zh-CN"/>
                      </w:rPr>
                      <w:t>Marlen Sittner</w:t>
                    </w:r>
                  </w:p>
                  <w:p w14:paraId="1EAAF499" w14:textId="77777777" w:rsidR="00520884" w:rsidRPr="000D5D1A" w:rsidRDefault="00520884" w:rsidP="00520884">
                    <w:pPr>
                      <w:pStyle w:val="BodyTextIndent"/>
                      <w:ind w:left="0"/>
                      <w:rPr>
                        <w:rFonts w:eastAsia="MingLiU"/>
                        <w:i w:val="0"/>
                        <w:sz w:val="16"/>
                        <w:lang w:eastAsia="zh-CN"/>
                      </w:rPr>
                    </w:pPr>
                    <w:r w:rsidRPr="000D5D1A">
                      <w:rPr>
                        <w:rFonts w:eastAsia="MingLiU"/>
                        <w:i w:val="0"/>
                        <w:sz w:val="16"/>
                        <w:lang w:eastAsia="zh-CN"/>
                      </w:rPr>
                      <w:t>數位行銷主管</w:t>
                    </w:r>
                  </w:p>
                  <w:p w14:paraId="1F765FBC" w14:textId="77777777" w:rsidR="00520884" w:rsidRPr="000D5D1A" w:rsidRDefault="00520884" w:rsidP="00520884">
                    <w:pPr>
                      <w:pStyle w:val="BodyTextIndent"/>
                      <w:ind w:left="0"/>
                      <w:rPr>
                        <w:rFonts w:eastAsia="MingLiU"/>
                        <w:i w:val="0"/>
                        <w:sz w:val="16"/>
                        <w:lang w:eastAsia="zh-CN"/>
                      </w:rPr>
                    </w:pPr>
                    <w:r w:rsidRPr="000D5D1A">
                      <w:rPr>
                        <w:rFonts w:eastAsia="MingLiU"/>
                        <w:i w:val="0"/>
                        <w:sz w:val="16"/>
                        <w:lang w:eastAsia="zh-CN"/>
                      </w:rPr>
                      <w:t>團隊企業傳訊部</w:t>
                    </w:r>
                  </w:p>
                  <w:p w14:paraId="1B437415" w14:textId="77777777" w:rsidR="00520884" w:rsidRPr="000D5D1A" w:rsidRDefault="00520884" w:rsidP="00520884">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05C919BB" w14:textId="77777777" w:rsidR="00520884" w:rsidRPr="000D5D1A" w:rsidRDefault="00520884" w:rsidP="00520884">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0EECD515" w14:textId="77777777" w:rsidR="00520884" w:rsidRPr="000D5D1A" w:rsidRDefault="00520884" w:rsidP="00520884">
                    <w:pPr>
                      <w:pStyle w:val="BodyTextIndent"/>
                      <w:ind w:left="0"/>
                      <w:rPr>
                        <w:rFonts w:eastAsia="MingLiU"/>
                        <w:bCs/>
                        <w:sz w:val="16"/>
                        <w:szCs w:val="16"/>
                        <w:lang w:eastAsia="zh-CN"/>
                      </w:rPr>
                    </w:pPr>
                  </w:p>
                  <w:p w14:paraId="2EB7384F" w14:textId="77777777" w:rsidR="00520884" w:rsidRPr="000D5D1A" w:rsidRDefault="00520884" w:rsidP="00520884">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45F7F296" w14:textId="77777777" w:rsidR="00520884" w:rsidRPr="000D5D1A" w:rsidRDefault="00520884" w:rsidP="00520884">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54222DB2" w14:textId="77777777" w:rsidR="00520884" w:rsidRPr="000D5D1A" w:rsidRDefault="00520884" w:rsidP="00520884">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3E3FF143" w14:textId="77777777" w:rsidR="00520884" w:rsidRPr="000D5D1A" w:rsidRDefault="00520884" w:rsidP="00520884">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36176AE3" w14:textId="77777777" w:rsidR="00520884" w:rsidRPr="000D5D1A" w:rsidRDefault="00520884" w:rsidP="00520884">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3B6C4E3F" w14:textId="77777777" w:rsidR="00520884" w:rsidRPr="000D5D1A" w:rsidRDefault="00520884" w:rsidP="00520884">
                    <w:pPr>
                      <w:pStyle w:val="BodyTextIndent"/>
                      <w:ind w:left="0"/>
                      <w:rPr>
                        <w:rFonts w:eastAsia="MingLiU"/>
                        <w:bCs/>
                        <w:sz w:val="16"/>
                        <w:szCs w:val="16"/>
                      </w:rPr>
                    </w:pPr>
                  </w:p>
                  <w:p w14:paraId="4502A12D" w14:textId="77777777" w:rsidR="00520884" w:rsidRPr="001E1888" w:rsidRDefault="00520884" w:rsidP="00520884">
                    <w:pPr>
                      <w:pStyle w:val="BodyTextIndent"/>
                      <w:ind w:left="0"/>
                      <w:rPr>
                        <w:bCs/>
                        <w:sz w:val="16"/>
                        <w:szCs w:val="16"/>
                      </w:rPr>
                    </w:pPr>
                  </w:p>
                  <w:p w14:paraId="10EE1078" w14:textId="77777777" w:rsidR="00520884" w:rsidRPr="001E1888" w:rsidRDefault="00520884" w:rsidP="00520884">
                    <w:pPr>
                      <w:pStyle w:val="BodyTextIndent"/>
                      <w:ind w:left="0"/>
                      <w:rPr>
                        <w:bCs/>
                        <w:sz w:val="16"/>
                        <w:szCs w:val="16"/>
                      </w:rPr>
                    </w:pPr>
                  </w:p>
                  <w:p w14:paraId="17FA8C42" w14:textId="77777777" w:rsidR="00520884" w:rsidRPr="001E1888" w:rsidRDefault="00520884" w:rsidP="00520884">
                    <w:pPr>
                      <w:pStyle w:val="BodyTextIndent"/>
                      <w:ind w:left="0"/>
                      <w:rPr>
                        <w:bCs/>
                        <w:sz w:val="16"/>
                        <w:szCs w:val="16"/>
                      </w:rPr>
                    </w:pPr>
                  </w:p>
                  <w:p w14:paraId="01E39074" w14:textId="77777777" w:rsidR="00520884" w:rsidRPr="001E1888" w:rsidRDefault="00520884" w:rsidP="00520884">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B615E" w14:textId="77777777" w:rsidR="00B86AB8" w:rsidRDefault="00B86AB8" w:rsidP="00784C57">
      <w:pPr>
        <w:spacing w:after="0" w:line="240" w:lineRule="auto"/>
      </w:pPr>
      <w:r>
        <w:separator/>
      </w:r>
    </w:p>
  </w:footnote>
  <w:footnote w:type="continuationSeparator" w:id="0">
    <w:p w14:paraId="30420260" w14:textId="77777777" w:rsidR="00B86AB8" w:rsidRDefault="00B86AB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61607" w14:paraId="12FEEFFC" w14:textId="77777777" w:rsidTr="00502615">
      <w:tc>
        <w:tcPr>
          <w:tcW w:w="6912" w:type="dxa"/>
        </w:tcPr>
        <w:p w14:paraId="38A226CA" w14:textId="77777777" w:rsidR="00B12EE7" w:rsidRPr="00B12EE7" w:rsidRDefault="00B12EE7" w:rsidP="00B12EE7">
          <w:pPr>
            <w:spacing w:after="0" w:line="360" w:lineRule="auto"/>
            <w:ind w:left="-105"/>
            <w:jc w:val="both"/>
            <w:rPr>
              <w:rFonts w:ascii="Arial" w:eastAsia="MingLiU" w:hAnsi="Arial" w:cs="Arial"/>
              <w:b/>
              <w:bCs/>
              <w:color w:val="365F91"/>
              <w:sz w:val="40"/>
              <w:szCs w:val="40"/>
              <w:lang w:val="de-DE" w:eastAsia="zh-CN"/>
            </w:rPr>
          </w:pPr>
          <w:r w:rsidRPr="00B12EE7">
            <w:rPr>
              <w:rFonts w:ascii="Arial" w:eastAsia="MingLiU" w:hAnsi="Arial" w:cs="Arial"/>
              <w:b/>
              <w:bCs/>
              <w:color w:val="365F91"/>
              <w:sz w:val="40"/>
              <w:szCs w:val="40"/>
              <w:lang w:eastAsia="zh-CN"/>
            </w:rPr>
            <w:t>新聞通訊</w:t>
          </w:r>
        </w:p>
        <w:p w14:paraId="3FB6EEDF" w14:textId="77777777" w:rsidR="00B12EE7" w:rsidRPr="00B12EE7" w:rsidRDefault="00B12EE7" w:rsidP="00B12EE7">
          <w:pPr>
            <w:spacing w:after="0" w:line="360" w:lineRule="auto"/>
            <w:ind w:left="-105"/>
            <w:jc w:val="both"/>
            <w:rPr>
              <w:rFonts w:ascii="Arial" w:eastAsia="MingLiU" w:hAnsi="Arial" w:cs="Arial"/>
              <w:b/>
              <w:bCs/>
              <w:sz w:val="16"/>
              <w:szCs w:val="16"/>
              <w:lang w:val="de-DE" w:eastAsia="zh-CN"/>
            </w:rPr>
          </w:pPr>
          <w:r w:rsidRPr="00B12EE7">
            <w:rPr>
              <w:rFonts w:ascii="Arial" w:eastAsia="MingLiU" w:hAnsi="Arial" w:cs="Arial"/>
              <w:b/>
              <w:bCs/>
              <w:sz w:val="16"/>
              <w:szCs w:val="16"/>
              <w:lang w:eastAsia="zh-CN"/>
            </w:rPr>
            <w:t>凱柏膠寶推出適</w:t>
          </w:r>
          <w:proofErr w:type="gramStart"/>
          <w:r w:rsidRPr="00B12EE7">
            <w:rPr>
              <w:rFonts w:ascii="Arial" w:eastAsia="MingLiU" w:hAnsi="Arial" w:cs="Arial"/>
              <w:b/>
              <w:bCs/>
              <w:sz w:val="16"/>
              <w:szCs w:val="16"/>
              <w:lang w:eastAsia="zh-CN"/>
            </w:rPr>
            <w:t>用於</w:t>
          </w:r>
          <w:proofErr w:type="gramEnd"/>
          <w:r w:rsidRPr="00B12EE7">
            <w:rPr>
              <w:rFonts w:ascii="Arial" w:eastAsia="MingLiU" w:hAnsi="Arial" w:cs="Arial"/>
              <w:b/>
              <w:bCs/>
              <w:sz w:val="16"/>
              <w:szCs w:val="16"/>
              <w:lang w:eastAsia="zh-CN"/>
            </w:rPr>
            <w:t>智慧垃圾桶的永續</w:t>
          </w:r>
          <w:r w:rsidRPr="00B12EE7">
            <w:rPr>
              <w:rFonts w:ascii="Arial" w:eastAsia="MingLiU" w:hAnsi="Arial" w:cs="Arial"/>
              <w:b/>
              <w:bCs/>
              <w:sz w:val="16"/>
              <w:szCs w:val="16"/>
              <w:lang w:val="de-DE" w:eastAsia="zh-CN"/>
            </w:rPr>
            <w:t>TPE</w:t>
          </w:r>
          <w:r w:rsidRPr="00B12EE7">
            <w:rPr>
              <w:rFonts w:ascii="Arial" w:eastAsia="MingLiU" w:hAnsi="Arial" w:cs="Arial"/>
              <w:b/>
              <w:bCs/>
              <w:sz w:val="16"/>
              <w:szCs w:val="16"/>
              <w:lang w:eastAsia="zh-CN"/>
            </w:rPr>
            <w:t>解決方案</w:t>
          </w:r>
        </w:p>
        <w:p w14:paraId="67F6B288" w14:textId="77777777" w:rsidR="00B12EE7" w:rsidRPr="00B12EE7" w:rsidRDefault="00B12EE7" w:rsidP="00B12EE7">
          <w:pPr>
            <w:spacing w:after="0" w:line="360" w:lineRule="auto"/>
            <w:ind w:left="-105"/>
            <w:jc w:val="both"/>
            <w:rPr>
              <w:rFonts w:ascii="Arial" w:eastAsia="MingLiU" w:hAnsi="Arial" w:cs="Arial"/>
              <w:b/>
              <w:bCs/>
              <w:sz w:val="16"/>
              <w:szCs w:val="16"/>
              <w:lang w:val="de-DE" w:eastAsia="zh-CN"/>
            </w:rPr>
          </w:pPr>
          <w:r w:rsidRPr="00B12EE7">
            <w:rPr>
              <w:rFonts w:ascii="Arial" w:eastAsia="MingLiU" w:hAnsi="Arial" w:cs="Arial"/>
              <w:b/>
              <w:bCs/>
              <w:sz w:val="16"/>
              <w:szCs w:val="16"/>
              <w:lang w:eastAsia="zh-CN"/>
            </w:rPr>
            <w:t>吉隆坡</w:t>
          </w:r>
          <w:r w:rsidRPr="00B12EE7">
            <w:rPr>
              <w:rFonts w:ascii="Arial" w:hAnsi="Arial" w:cs="Arial" w:hint="eastAsia"/>
              <w:b/>
              <w:bCs/>
              <w:sz w:val="16"/>
              <w:szCs w:val="16"/>
              <w:lang w:val="de-DE" w:eastAsia="zh-CN"/>
            </w:rPr>
            <w:t xml:space="preserve"> </w:t>
          </w:r>
          <w:r w:rsidRPr="00B12EE7">
            <w:rPr>
              <w:rFonts w:ascii="Arial" w:eastAsia="MingLiU" w:hAnsi="Arial" w:cs="Arial"/>
              <w:b/>
              <w:bCs/>
              <w:sz w:val="16"/>
              <w:szCs w:val="16"/>
              <w:lang w:val="de-DE" w:eastAsia="zh-CN"/>
            </w:rPr>
            <w:t>，</w:t>
          </w:r>
          <w:r w:rsidRPr="00B12EE7">
            <w:rPr>
              <w:rFonts w:ascii="Arial" w:eastAsia="MingLiU" w:hAnsi="Arial" w:cs="Arial"/>
              <w:b/>
              <w:bCs/>
              <w:sz w:val="16"/>
              <w:szCs w:val="16"/>
              <w:lang w:val="de-DE" w:eastAsia="zh-CN"/>
            </w:rPr>
            <w:t>2025</w:t>
          </w:r>
          <w:r w:rsidRPr="00B12EE7">
            <w:rPr>
              <w:rFonts w:ascii="Arial" w:eastAsia="MingLiU" w:hAnsi="Arial" w:cs="Arial"/>
              <w:b/>
              <w:bCs/>
              <w:sz w:val="16"/>
              <w:szCs w:val="16"/>
              <w:lang w:eastAsia="zh-CN"/>
            </w:rPr>
            <w:t>年</w:t>
          </w:r>
          <w:r w:rsidRPr="00B12EE7">
            <w:rPr>
              <w:rFonts w:ascii="Arial" w:eastAsia="MingLiU" w:hAnsi="Arial" w:cs="Arial"/>
              <w:b/>
              <w:bCs/>
              <w:sz w:val="16"/>
              <w:szCs w:val="16"/>
              <w:lang w:val="de-DE" w:eastAsia="zh-CN"/>
            </w:rPr>
            <w:t>12</w:t>
          </w:r>
          <w:r w:rsidRPr="00B12EE7">
            <w:rPr>
              <w:rFonts w:ascii="Arial" w:eastAsia="MingLiU" w:hAnsi="Arial" w:cs="Arial"/>
              <w:b/>
              <w:bCs/>
              <w:sz w:val="16"/>
              <w:szCs w:val="16"/>
              <w:lang w:eastAsia="zh-CN"/>
            </w:rPr>
            <w:t>月</w:t>
          </w:r>
        </w:p>
        <w:p w14:paraId="1A56E795" w14:textId="220EA768" w:rsidR="00502615" w:rsidRPr="00B61607" w:rsidRDefault="006A5AC6" w:rsidP="001A6108">
          <w:pPr>
            <w:spacing w:after="0" w:line="360" w:lineRule="auto"/>
            <w:ind w:left="-105"/>
            <w:jc w:val="both"/>
            <w:rPr>
              <w:rFonts w:ascii="Arial" w:eastAsia="MingLiU" w:hAnsi="Arial" w:cs="Arial"/>
              <w:b/>
              <w:bCs/>
              <w:sz w:val="16"/>
              <w:szCs w:val="16"/>
              <w:lang w:val="de-DE" w:eastAsia="zh-CN"/>
            </w:rPr>
          </w:pPr>
          <w:r w:rsidRPr="00B12EE7">
            <w:rPr>
              <w:rFonts w:ascii="Arial" w:eastAsia="MingLiU" w:hAnsi="Arial" w:cs="Arial"/>
              <w:b/>
              <w:sz w:val="16"/>
              <w:szCs w:val="16"/>
              <w:lang w:eastAsia="zh-CN"/>
            </w:rPr>
            <w:t>第</w:t>
          </w:r>
          <w:r w:rsidR="001A6108" w:rsidRPr="00B61607">
            <w:rPr>
              <w:rFonts w:ascii="Arial" w:eastAsia="MingLiU" w:hAnsi="Arial" w:cs="Arial"/>
              <w:b/>
              <w:sz w:val="16"/>
              <w:szCs w:val="16"/>
              <w:lang w:val="de-DE" w:eastAsia="zh-CN"/>
            </w:rPr>
            <w:t xml:space="preserve"> </w:t>
          </w:r>
          <w:r w:rsidR="001A6108" w:rsidRPr="00B12EE7">
            <w:rPr>
              <w:rFonts w:ascii="Arial" w:eastAsia="MingLiU" w:hAnsi="Arial" w:cs="Arial"/>
              <w:b/>
              <w:bCs/>
              <w:sz w:val="16"/>
              <w:szCs w:val="16"/>
            </w:rPr>
            <w:fldChar w:fldCharType="begin"/>
          </w:r>
          <w:r w:rsidR="001A6108" w:rsidRPr="00B61607">
            <w:rPr>
              <w:rFonts w:ascii="Arial" w:eastAsia="MingLiU" w:hAnsi="Arial" w:cs="Arial"/>
              <w:b/>
              <w:bCs/>
              <w:sz w:val="16"/>
              <w:szCs w:val="16"/>
              <w:lang w:val="de-DE" w:eastAsia="zh-CN"/>
            </w:rPr>
            <w:instrText>PAGE  \* Arabic  \* MERGEFORMAT</w:instrText>
          </w:r>
          <w:r w:rsidR="001A6108" w:rsidRPr="00B12EE7">
            <w:rPr>
              <w:rFonts w:ascii="Arial" w:eastAsia="MingLiU" w:hAnsi="Arial" w:cs="Arial"/>
              <w:b/>
              <w:bCs/>
              <w:sz w:val="16"/>
              <w:szCs w:val="16"/>
            </w:rPr>
            <w:fldChar w:fldCharType="separate"/>
          </w:r>
          <w:r w:rsidR="004C3E07" w:rsidRPr="00B61607">
            <w:rPr>
              <w:rFonts w:ascii="Arial" w:eastAsia="MingLiU" w:hAnsi="Arial" w:cs="Arial"/>
              <w:b/>
              <w:bCs/>
              <w:noProof/>
              <w:sz w:val="16"/>
              <w:szCs w:val="16"/>
              <w:lang w:val="de-DE" w:eastAsia="zh-CN"/>
            </w:rPr>
            <w:t>2</w:t>
          </w:r>
          <w:r w:rsidR="001A6108" w:rsidRPr="00B12EE7">
            <w:rPr>
              <w:rFonts w:ascii="Arial" w:eastAsia="MingLiU" w:hAnsi="Arial" w:cs="Arial"/>
              <w:b/>
              <w:bCs/>
              <w:sz w:val="16"/>
              <w:szCs w:val="16"/>
            </w:rPr>
            <w:fldChar w:fldCharType="end"/>
          </w:r>
          <w:r w:rsidR="00B12EE7" w:rsidRPr="00B61607">
            <w:rPr>
              <w:rFonts w:ascii="Arial" w:eastAsia="MingLiU" w:hAnsi="Arial" w:cs="Arial"/>
              <w:b/>
              <w:bCs/>
              <w:sz w:val="16"/>
              <w:szCs w:val="16"/>
              <w:lang w:val="de-DE" w:eastAsia="zh-CN"/>
            </w:rPr>
            <w:t xml:space="preserve"> </w:t>
          </w:r>
          <w:r w:rsidR="00B12EE7" w:rsidRPr="00B12EE7">
            <w:rPr>
              <w:rFonts w:ascii="Arial" w:eastAsia="MingLiU" w:hAnsi="Arial" w:cs="Arial"/>
              <w:b/>
              <w:sz w:val="16"/>
              <w:szCs w:val="16"/>
              <w:lang w:eastAsia="zh-CN"/>
            </w:rPr>
            <w:t>頁</w:t>
          </w:r>
          <w:r w:rsidRPr="00B61607">
            <w:rPr>
              <w:rFonts w:ascii="Arial" w:eastAsia="MingLiU" w:hAnsi="Arial" w:cs="Arial"/>
              <w:b/>
              <w:sz w:val="16"/>
              <w:szCs w:val="16"/>
              <w:lang w:val="de-DE" w:eastAsia="zh-CN"/>
            </w:rPr>
            <w:t>，</w:t>
          </w:r>
          <w:r w:rsidRPr="00B12EE7">
            <w:rPr>
              <w:rFonts w:ascii="Arial" w:eastAsia="MingLiU" w:hAnsi="Arial" w:cs="Arial"/>
              <w:b/>
              <w:sz w:val="16"/>
              <w:szCs w:val="16"/>
              <w:lang w:eastAsia="zh-CN"/>
            </w:rPr>
            <w:t>共</w:t>
          </w:r>
          <w:r w:rsidR="001A6108" w:rsidRPr="00B61607">
            <w:rPr>
              <w:rFonts w:ascii="Arial" w:eastAsia="MingLiU" w:hAnsi="Arial" w:cs="Arial"/>
              <w:b/>
              <w:sz w:val="16"/>
              <w:szCs w:val="16"/>
              <w:lang w:val="de-DE" w:eastAsia="zh-CN"/>
            </w:rPr>
            <w:t xml:space="preserve"> </w:t>
          </w:r>
          <w:r w:rsidR="001A6108" w:rsidRPr="00B12EE7">
            <w:rPr>
              <w:rFonts w:ascii="Arial" w:eastAsia="MingLiU" w:hAnsi="Arial" w:cs="Arial"/>
              <w:b/>
              <w:bCs/>
              <w:noProof/>
              <w:sz w:val="16"/>
              <w:szCs w:val="16"/>
            </w:rPr>
            <w:fldChar w:fldCharType="begin"/>
          </w:r>
          <w:r w:rsidR="001A6108" w:rsidRPr="00B61607">
            <w:rPr>
              <w:rFonts w:ascii="Arial" w:eastAsia="MingLiU" w:hAnsi="Arial" w:cs="Arial"/>
              <w:b/>
              <w:bCs/>
              <w:noProof/>
              <w:sz w:val="16"/>
              <w:szCs w:val="16"/>
              <w:lang w:val="de-DE" w:eastAsia="zh-CN"/>
            </w:rPr>
            <w:instrText>NUMPAGES  \* Arabic  \* MERGEFORMAT</w:instrText>
          </w:r>
          <w:r w:rsidR="001A6108" w:rsidRPr="00B12EE7">
            <w:rPr>
              <w:rFonts w:ascii="Arial" w:eastAsia="MingLiU" w:hAnsi="Arial" w:cs="Arial"/>
              <w:b/>
              <w:bCs/>
              <w:noProof/>
              <w:sz w:val="16"/>
              <w:szCs w:val="16"/>
            </w:rPr>
            <w:fldChar w:fldCharType="separate"/>
          </w:r>
          <w:r w:rsidR="004C3E07" w:rsidRPr="00B61607">
            <w:rPr>
              <w:rFonts w:ascii="Arial" w:eastAsia="MingLiU" w:hAnsi="Arial" w:cs="Arial"/>
              <w:b/>
              <w:bCs/>
              <w:noProof/>
              <w:sz w:val="16"/>
              <w:szCs w:val="16"/>
              <w:lang w:val="de-DE" w:eastAsia="zh-CN"/>
            </w:rPr>
            <w:t>5</w:t>
          </w:r>
          <w:r w:rsidR="001A6108" w:rsidRPr="00B12EE7">
            <w:rPr>
              <w:rFonts w:ascii="Arial" w:eastAsia="MingLiU" w:hAnsi="Arial" w:cs="Arial"/>
              <w:b/>
              <w:bCs/>
              <w:noProof/>
              <w:sz w:val="16"/>
              <w:szCs w:val="16"/>
            </w:rPr>
            <w:fldChar w:fldCharType="end"/>
          </w:r>
          <w:r w:rsidR="00B12EE7" w:rsidRPr="00B61607">
            <w:rPr>
              <w:rFonts w:ascii="Arial" w:eastAsia="MingLiU" w:hAnsi="Arial" w:cs="Arial"/>
              <w:b/>
              <w:bCs/>
              <w:noProof/>
              <w:sz w:val="16"/>
              <w:szCs w:val="16"/>
              <w:lang w:val="de-DE" w:eastAsia="zh-CN"/>
            </w:rPr>
            <w:t xml:space="preserve"> </w:t>
          </w:r>
          <w:r w:rsidR="00B12EE7" w:rsidRPr="00B12EE7">
            <w:rPr>
              <w:rFonts w:ascii="Arial" w:eastAsia="MingLiU" w:hAnsi="Arial" w:cs="Arial"/>
              <w:b/>
              <w:sz w:val="16"/>
              <w:szCs w:val="16"/>
              <w:lang w:eastAsia="zh-CN"/>
            </w:rPr>
            <w:t>頁</w:t>
          </w:r>
        </w:p>
      </w:tc>
    </w:tr>
  </w:tbl>
  <w:p w14:paraId="59495A81" w14:textId="77777777" w:rsidR="00502615" w:rsidRPr="00B61607"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B61607"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D06D006" w14:textId="77777777" w:rsidR="00B12EE7" w:rsidRPr="00B12EE7" w:rsidRDefault="00B12EE7" w:rsidP="003804B8">
          <w:pPr>
            <w:spacing w:after="0" w:line="360" w:lineRule="auto"/>
            <w:ind w:left="-105"/>
            <w:jc w:val="both"/>
            <w:rPr>
              <w:rFonts w:ascii="Arial" w:eastAsia="MingLiU" w:hAnsi="Arial" w:cs="Arial"/>
              <w:b/>
              <w:bCs/>
              <w:color w:val="365F91"/>
              <w:sz w:val="40"/>
              <w:szCs w:val="40"/>
              <w:lang w:eastAsia="zh-CN"/>
            </w:rPr>
          </w:pPr>
          <w:r w:rsidRPr="00B12EE7">
            <w:rPr>
              <w:rFonts w:ascii="Arial" w:eastAsia="MingLiU" w:hAnsi="Arial" w:cs="Arial"/>
              <w:b/>
              <w:bCs/>
              <w:color w:val="365F91"/>
              <w:sz w:val="40"/>
              <w:szCs w:val="40"/>
              <w:lang w:eastAsia="zh-CN"/>
            </w:rPr>
            <w:t>新聞通訊</w:t>
          </w:r>
        </w:p>
        <w:p w14:paraId="13F9288B" w14:textId="577018DA" w:rsidR="00B12EE7" w:rsidRPr="00B12EE7" w:rsidRDefault="00B12EE7" w:rsidP="00B12EE7">
          <w:pPr>
            <w:spacing w:after="0" w:line="360" w:lineRule="auto"/>
            <w:ind w:left="-105"/>
            <w:jc w:val="both"/>
            <w:rPr>
              <w:rFonts w:ascii="Arial" w:eastAsia="MingLiU" w:hAnsi="Arial" w:cs="Arial"/>
              <w:b/>
              <w:bCs/>
              <w:sz w:val="16"/>
              <w:szCs w:val="16"/>
              <w:lang w:eastAsia="zh-CN"/>
            </w:rPr>
          </w:pPr>
          <w:r w:rsidRPr="00B12EE7">
            <w:rPr>
              <w:rFonts w:ascii="Arial" w:eastAsia="MingLiU" w:hAnsi="Arial" w:cs="Arial"/>
              <w:b/>
              <w:bCs/>
              <w:sz w:val="16"/>
              <w:szCs w:val="16"/>
              <w:lang w:eastAsia="zh-CN"/>
            </w:rPr>
            <w:t>凱柏膠寶推出適</w:t>
          </w:r>
          <w:proofErr w:type="gramStart"/>
          <w:r w:rsidRPr="00B12EE7">
            <w:rPr>
              <w:rFonts w:ascii="Arial" w:eastAsia="MingLiU" w:hAnsi="Arial" w:cs="Arial"/>
              <w:b/>
              <w:bCs/>
              <w:sz w:val="16"/>
              <w:szCs w:val="16"/>
              <w:lang w:eastAsia="zh-CN"/>
            </w:rPr>
            <w:t>用於</w:t>
          </w:r>
          <w:proofErr w:type="gramEnd"/>
          <w:r w:rsidRPr="00B12EE7">
            <w:rPr>
              <w:rFonts w:ascii="Arial" w:eastAsia="MingLiU" w:hAnsi="Arial" w:cs="Arial"/>
              <w:b/>
              <w:bCs/>
              <w:sz w:val="16"/>
              <w:szCs w:val="16"/>
              <w:lang w:eastAsia="zh-CN"/>
            </w:rPr>
            <w:t>智慧垃圾桶的永續</w:t>
          </w:r>
          <w:r w:rsidRPr="00B12EE7">
            <w:rPr>
              <w:rFonts w:ascii="Arial" w:eastAsia="MingLiU" w:hAnsi="Arial" w:cs="Arial"/>
              <w:b/>
              <w:bCs/>
              <w:sz w:val="16"/>
              <w:szCs w:val="16"/>
              <w:lang w:eastAsia="zh-CN"/>
            </w:rPr>
            <w:t>TPE</w:t>
          </w:r>
          <w:r w:rsidRPr="00B12EE7">
            <w:rPr>
              <w:rFonts w:ascii="Arial" w:eastAsia="MingLiU" w:hAnsi="Arial" w:cs="Arial"/>
              <w:b/>
              <w:bCs/>
              <w:sz w:val="16"/>
              <w:szCs w:val="16"/>
              <w:lang w:eastAsia="zh-CN"/>
            </w:rPr>
            <w:t>解決方案</w:t>
          </w:r>
        </w:p>
        <w:p w14:paraId="70C7CE27" w14:textId="62216A2C" w:rsidR="00B12EE7" w:rsidRPr="00B12EE7" w:rsidRDefault="00B12EE7" w:rsidP="00B12EE7">
          <w:pPr>
            <w:spacing w:after="0" w:line="360" w:lineRule="auto"/>
            <w:ind w:left="-105"/>
            <w:jc w:val="both"/>
            <w:rPr>
              <w:rFonts w:ascii="Arial" w:eastAsia="MingLiU" w:hAnsi="Arial" w:cs="Arial"/>
              <w:b/>
              <w:bCs/>
              <w:sz w:val="16"/>
              <w:szCs w:val="16"/>
              <w:lang w:eastAsia="zh-CN"/>
            </w:rPr>
          </w:pPr>
          <w:r w:rsidRPr="00B12EE7">
            <w:rPr>
              <w:rFonts w:ascii="Arial" w:eastAsia="MingLiU" w:hAnsi="Arial" w:cs="Arial"/>
              <w:b/>
              <w:bCs/>
              <w:sz w:val="16"/>
              <w:szCs w:val="16"/>
              <w:lang w:eastAsia="zh-CN"/>
            </w:rPr>
            <w:t>吉隆坡</w:t>
          </w:r>
          <w:r>
            <w:rPr>
              <w:rFonts w:ascii="Arial" w:hAnsi="Arial" w:cs="Arial" w:hint="eastAsia"/>
              <w:b/>
              <w:bCs/>
              <w:sz w:val="16"/>
              <w:szCs w:val="16"/>
              <w:lang w:eastAsia="zh-CN"/>
            </w:rPr>
            <w:t xml:space="preserve"> </w:t>
          </w:r>
          <w:r w:rsidRPr="00B12EE7">
            <w:rPr>
              <w:rFonts w:ascii="Arial" w:eastAsia="MingLiU" w:hAnsi="Arial" w:cs="Arial"/>
              <w:b/>
              <w:bCs/>
              <w:sz w:val="16"/>
              <w:szCs w:val="16"/>
              <w:lang w:eastAsia="zh-CN"/>
            </w:rPr>
            <w:t>，</w:t>
          </w:r>
          <w:r w:rsidRPr="00B12EE7">
            <w:rPr>
              <w:rFonts w:ascii="Arial" w:eastAsia="MingLiU" w:hAnsi="Arial" w:cs="Arial"/>
              <w:b/>
              <w:bCs/>
              <w:sz w:val="16"/>
              <w:szCs w:val="16"/>
              <w:lang w:eastAsia="zh-CN"/>
            </w:rPr>
            <w:t>2025</w:t>
          </w:r>
          <w:r w:rsidRPr="00B12EE7">
            <w:rPr>
              <w:rFonts w:ascii="Arial" w:eastAsia="MingLiU" w:hAnsi="Arial" w:cs="Arial"/>
              <w:b/>
              <w:bCs/>
              <w:sz w:val="16"/>
              <w:szCs w:val="16"/>
              <w:lang w:eastAsia="zh-CN"/>
            </w:rPr>
            <w:t>年</w:t>
          </w:r>
          <w:r w:rsidRPr="00B12EE7">
            <w:rPr>
              <w:rFonts w:ascii="Arial" w:eastAsia="MingLiU" w:hAnsi="Arial" w:cs="Arial"/>
              <w:b/>
              <w:bCs/>
              <w:sz w:val="16"/>
              <w:szCs w:val="16"/>
              <w:lang w:eastAsia="zh-CN"/>
            </w:rPr>
            <w:t>12</w:t>
          </w:r>
          <w:r w:rsidRPr="00B12EE7">
            <w:rPr>
              <w:rFonts w:ascii="Arial" w:eastAsia="MingLiU" w:hAnsi="Arial" w:cs="Arial"/>
              <w:b/>
              <w:bCs/>
              <w:sz w:val="16"/>
              <w:szCs w:val="16"/>
              <w:lang w:eastAsia="zh-CN"/>
            </w:rPr>
            <w:t>月</w:t>
          </w:r>
        </w:p>
        <w:p w14:paraId="4BE48C59" w14:textId="298DFDD7" w:rsidR="003C4170" w:rsidRPr="00073D11" w:rsidRDefault="00872159" w:rsidP="00B12EE7">
          <w:pPr>
            <w:spacing w:after="0" w:line="360" w:lineRule="auto"/>
            <w:ind w:left="-105"/>
            <w:jc w:val="both"/>
            <w:rPr>
              <w:rFonts w:ascii="Arial" w:hAnsi="Arial" w:cs="Arial"/>
              <w:b/>
              <w:bCs/>
              <w:sz w:val="16"/>
              <w:szCs w:val="16"/>
              <w:lang w:eastAsia="zh-CN"/>
            </w:rPr>
          </w:pPr>
          <w:r w:rsidRPr="00B12EE7">
            <w:rPr>
              <w:rFonts w:ascii="Arial" w:eastAsia="MingLiU" w:hAnsi="Arial" w:cs="Arial"/>
              <w:b/>
              <w:sz w:val="16"/>
              <w:szCs w:val="16"/>
              <w:lang w:eastAsia="zh-CN"/>
            </w:rPr>
            <w:t>第</w:t>
          </w:r>
          <w:r w:rsidR="003C4170" w:rsidRPr="00B12EE7">
            <w:rPr>
              <w:rFonts w:ascii="Arial" w:eastAsia="MingLiU" w:hAnsi="Arial" w:cs="Arial"/>
              <w:b/>
              <w:sz w:val="16"/>
              <w:szCs w:val="16"/>
              <w:lang w:eastAsia="zh-CN"/>
            </w:rPr>
            <w:t xml:space="preserve"> </w:t>
          </w:r>
          <w:r w:rsidR="003C4170" w:rsidRPr="00B12EE7">
            <w:rPr>
              <w:rFonts w:ascii="Arial" w:eastAsia="MingLiU" w:hAnsi="Arial" w:cs="Arial"/>
              <w:b/>
              <w:bCs/>
              <w:sz w:val="16"/>
              <w:szCs w:val="16"/>
            </w:rPr>
            <w:fldChar w:fldCharType="begin"/>
          </w:r>
          <w:r w:rsidR="003C4170" w:rsidRPr="00B12EE7">
            <w:rPr>
              <w:rFonts w:ascii="Arial" w:eastAsia="MingLiU" w:hAnsi="Arial" w:cs="Arial"/>
              <w:b/>
              <w:bCs/>
              <w:sz w:val="16"/>
              <w:szCs w:val="16"/>
              <w:lang w:eastAsia="zh-CN"/>
            </w:rPr>
            <w:instrText>PAGE  \* Arabic  \* MERGEFORMAT</w:instrText>
          </w:r>
          <w:r w:rsidR="003C4170" w:rsidRPr="00B12EE7">
            <w:rPr>
              <w:rFonts w:ascii="Arial" w:eastAsia="MingLiU" w:hAnsi="Arial" w:cs="Arial"/>
              <w:b/>
              <w:bCs/>
              <w:sz w:val="16"/>
              <w:szCs w:val="16"/>
            </w:rPr>
            <w:fldChar w:fldCharType="separate"/>
          </w:r>
          <w:r w:rsidR="004C3E07" w:rsidRPr="00B12EE7">
            <w:rPr>
              <w:rFonts w:ascii="Arial" w:eastAsia="MingLiU" w:hAnsi="Arial" w:cs="Arial"/>
              <w:b/>
              <w:bCs/>
              <w:noProof/>
              <w:sz w:val="16"/>
              <w:szCs w:val="16"/>
              <w:lang w:eastAsia="zh-CN"/>
            </w:rPr>
            <w:t>1</w:t>
          </w:r>
          <w:r w:rsidR="003C4170" w:rsidRPr="00B12EE7">
            <w:rPr>
              <w:rFonts w:ascii="Arial" w:eastAsia="MingLiU" w:hAnsi="Arial" w:cs="Arial"/>
              <w:b/>
              <w:bCs/>
              <w:sz w:val="16"/>
              <w:szCs w:val="16"/>
            </w:rPr>
            <w:fldChar w:fldCharType="end"/>
          </w:r>
          <w:r w:rsidR="00B12EE7" w:rsidRPr="00B12EE7">
            <w:rPr>
              <w:rFonts w:ascii="Arial" w:eastAsia="MingLiU" w:hAnsi="Arial" w:cs="Arial"/>
              <w:b/>
              <w:bCs/>
              <w:sz w:val="16"/>
              <w:szCs w:val="16"/>
              <w:lang w:eastAsia="zh-CN"/>
            </w:rPr>
            <w:t xml:space="preserve"> </w:t>
          </w:r>
          <w:r w:rsidR="00B12EE7" w:rsidRPr="00B12EE7">
            <w:rPr>
              <w:rFonts w:ascii="Arial" w:eastAsia="MingLiU" w:hAnsi="Arial" w:cs="Arial"/>
              <w:b/>
              <w:sz w:val="16"/>
              <w:szCs w:val="16"/>
              <w:lang w:eastAsia="zh-CN"/>
            </w:rPr>
            <w:t>頁</w:t>
          </w:r>
          <w:r w:rsidRPr="00B12EE7">
            <w:rPr>
              <w:rFonts w:ascii="Arial" w:eastAsia="MingLiU" w:hAnsi="Arial" w:cs="Arial"/>
              <w:b/>
              <w:sz w:val="16"/>
              <w:szCs w:val="16"/>
              <w:lang w:eastAsia="zh-CN"/>
            </w:rPr>
            <w:t>，共</w:t>
          </w:r>
          <w:r w:rsidR="003C4170" w:rsidRPr="00B12EE7">
            <w:rPr>
              <w:rFonts w:ascii="Arial" w:eastAsia="MingLiU" w:hAnsi="Arial" w:cs="Arial"/>
              <w:b/>
              <w:sz w:val="16"/>
              <w:szCs w:val="16"/>
              <w:lang w:eastAsia="zh-CN"/>
            </w:rPr>
            <w:t xml:space="preserve"> </w:t>
          </w:r>
          <w:r w:rsidR="003C4170" w:rsidRPr="00B12EE7">
            <w:rPr>
              <w:rFonts w:ascii="Arial" w:eastAsia="MingLiU" w:hAnsi="Arial" w:cs="Arial"/>
              <w:b/>
              <w:bCs/>
              <w:noProof/>
              <w:sz w:val="16"/>
              <w:szCs w:val="16"/>
            </w:rPr>
            <w:fldChar w:fldCharType="begin"/>
          </w:r>
          <w:r w:rsidR="003C4170" w:rsidRPr="00B12EE7">
            <w:rPr>
              <w:rFonts w:ascii="Arial" w:eastAsia="MingLiU" w:hAnsi="Arial" w:cs="Arial"/>
              <w:b/>
              <w:bCs/>
              <w:noProof/>
              <w:sz w:val="16"/>
              <w:szCs w:val="16"/>
              <w:lang w:eastAsia="zh-CN"/>
            </w:rPr>
            <w:instrText>NUMPAGES  \* Arabic  \* MERGEFORMAT</w:instrText>
          </w:r>
          <w:r w:rsidR="003C4170" w:rsidRPr="00B12EE7">
            <w:rPr>
              <w:rFonts w:ascii="Arial" w:eastAsia="MingLiU" w:hAnsi="Arial" w:cs="Arial"/>
              <w:b/>
              <w:bCs/>
              <w:noProof/>
              <w:sz w:val="16"/>
              <w:szCs w:val="16"/>
            </w:rPr>
            <w:fldChar w:fldCharType="separate"/>
          </w:r>
          <w:r w:rsidR="004C3E07" w:rsidRPr="00B12EE7">
            <w:rPr>
              <w:rFonts w:ascii="Arial" w:eastAsia="MingLiU" w:hAnsi="Arial" w:cs="Arial"/>
              <w:b/>
              <w:bCs/>
              <w:noProof/>
              <w:sz w:val="16"/>
              <w:szCs w:val="16"/>
              <w:lang w:eastAsia="zh-CN"/>
            </w:rPr>
            <w:t>5</w:t>
          </w:r>
          <w:r w:rsidR="003C4170" w:rsidRPr="00B12EE7">
            <w:rPr>
              <w:rFonts w:ascii="Arial" w:eastAsia="MingLiU" w:hAnsi="Arial" w:cs="Arial"/>
              <w:b/>
              <w:bCs/>
              <w:noProof/>
              <w:sz w:val="16"/>
              <w:szCs w:val="16"/>
            </w:rPr>
            <w:fldChar w:fldCharType="end"/>
          </w:r>
          <w:r w:rsidR="00B12EE7" w:rsidRPr="00B12EE7">
            <w:rPr>
              <w:rFonts w:ascii="Arial" w:eastAsia="MingLiU" w:hAnsi="Arial" w:cs="Arial"/>
              <w:b/>
              <w:bCs/>
              <w:noProof/>
              <w:sz w:val="16"/>
              <w:szCs w:val="16"/>
              <w:lang w:eastAsia="zh-CN"/>
            </w:rPr>
            <w:t xml:space="preserve"> </w:t>
          </w:r>
          <w:r w:rsidR="00B12EE7" w:rsidRPr="00B12EE7">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57395165" w:rsidR="003C4170" w:rsidRPr="00502615" w:rsidRDefault="00B12EE7" w:rsidP="003C4170">
          <w:pPr>
            <w:pStyle w:val="Header"/>
            <w:tabs>
              <w:tab w:val="clear" w:pos="4703"/>
            </w:tabs>
            <w:rPr>
              <w:rFonts w:ascii="Arial" w:hAnsi="Arial" w:cs="Arial"/>
              <w:sz w:val="16"/>
              <w:szCs w:val="16"/>
            </w:rPr>
          </w:pPr>
          <w:proofErr w:type="spellStart"/>
          <w:r w:rsidRPr="00B12EE7">
            <w:rPr>
              <w:rFonts w:ascii="Arial" w:hAnsi="Arial" w:hint="eastAsia"/>
              <w:sz w:val="16"/>
            </w:rPr>
            <w:t>電話</w:t>
          </w:r>
          <w:proofErr w:type="spellEnd"/>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5"/>
  </w:num>
  <w:num w:numId="2" w16cid:durableId="2025546275">
    <w:abstractNumId w:val="17"/>
  </w:num>
  <w:num w:numId="3" w16cid:durableId="816655252">
    <w:abstractNumId w:val="3"/>
  </w:num>
  <w:num w:numId="4" w16cid:durableId="402721930">
    <w:abstractNumId w:val="31"/>
  </w:num>
  <w:num w:numId="5" w16cid:durableId="1953434418">
    <w:abstractNumId w:val="21"/>
  </w:num>
  <w:num w:numId="6" w16cid:durableId="1312558696">
    <w:abstractNumId w:val="27"/>
  </w:num>
  <w:num w:numId="7" w16cid:durableId="1482456168">
    <w:abstractNumId w:val="10"/>
  </w:num>
  <w:num w:numId="8" w16cid:durableId="84882089">
    <w:abstractNumId w:val="30"/>
  </w:num>
  <w:num w:numId="9" w16cid:durableId="716903358">
    <w:abstractNumId w:val="22"/>
  </w:num>
  <w:num w:numId="10" w16cid:durableId="2049254382">
    <w:abstractNumId w:val="1"/>
  </w:num>
  <w:num w:numId="11" w16cid:durableId="215898434">
    <w:abstractNumId w:val="19"/>
  </w:num>
  <w:num w:numId="12" w16cid:durableId="1518614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8"/>
  </w:num>
  <w:num w:numId="14" w16cid:durableId="223374665">
    <w:abstractNumId w:val="25"/>
  </w:num>
  <w:num w:numId="15" w16cid:durableId="1676955072">
    <w:abstractNumId w:val="18"/>
  </w:num>
  <w:num w:numId="16" w16cid:durableId="1672105978">
    <w:abstractNumId w:val="20"/>
  </w:num>
  <w:num w:numId="17" w16cid:durableId="688142808">
    <w:abstractNumId w:val="15"/>
  </w:num>
  <w:num w:numId="18" w16cid:durableId="627198979">
    <w:abstractNumId w:val="14"/>
  </w:num>
  <w:num w:numId="19" w16cid:durableId="741830604">
    <w:abstractNumId w:val="24"/>
  </w:num>
  <w:num w:numId="20" w16cid:durableId="681855960">
    <w:abstractNumId w:val="9"/>
  </w:num>
  <w:num w:numId="21" w16cid:durableId="1613130888">
    <w:abstractNumId w:val="7"/>
  </w:num>
  <w:num w:numId="22" w16cid:durableId="48502157">
    <w:abstractNumId w:val="29"/>
  </w:num>
  <w:num w:numId="23" w16cid:durableId="1663580490">
    <w:abstractNumId w:val="28"/>
  </w:num>
  <w:num w:numId="24" w16cid:durableId="335228963">
    <w:abstractNumId w:val="4"/>
  </w:num>
  <w:num w:numId="25" w16cid:durableId="752969799">
    <w:abstractNumId w:val="0"/>
  </w:num>
  <w:num w:numId="26" w16cid:durableId="537740471">
    <w:abstractNumId w:val="11"/>
  </w:num>
  <w:num w:numId="27" w16cid:durableId="1412921765">
    <w:abstractNumId w:val="13"/>
  </w:num>
  <w:num w:numId="28" w16cid:durableId="1410730134">
    <w:abstractNumId w:val="16"/>
  </w:num>
  <w:num w:numId="29" w16cid:durableId="837500518">
    <w:abstractNumId w:val="2"/>
  </w:num>
  <w:num w:numId="30" w16cid:durableId="1912353369">
    <w:abstractNumId w:val="6"/>
  </w:num>
  <w:num w:numId="31" w16cid:durableId="1123378965">
    <w:abstractNumId w:val="12"/>
  </w:num>
  <w:num w:numId="32" w16cid:durableId="1660425524">
    <w:abstractNumId w:val="23"/>
  </w:num>
  <w:num w:numId="33" w16cid:durableId="710453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07D86"/>
    <w:rsid w:val="00012854"/>
    <w:rsid w:val="00013EA3"/>
    <w:rsid w:val="00020304"/>
    <w:rsid w:val="00022CB1"/>
    <w:rsid w:val="00023A0F"/>
    <w:rsid w:val="00034709"/>
    <w:rsid w:val="00035D86"/>
    <w:rsid w:val="00041B77"/>
    <w:rsid w:val="00043832"/>
    <w:rsid w:val="00044BDB"/>
    <w:rsid w:val="0004695A"/>
    <w:rsid w:val="00047CA0"/>
    <w:rsid w:val="000521D5"/>
    <w:rsid w:val="0005477F"/>
    <w:rsid w:val="00055A30"/>
    <w:rsid w:val="00055E9D"/>
    <w:rsid w:val="000573AB"/>
    <w:rsid w:val="00057785"/>
    <w:rsid w:val="0006085F"/>
    <w:rsid w:val="00065A69"/>
    <w:rsid w:val="00070DDD"/>
    <w:rsid w:val="00071236"/>
    <w:rsid w:val="00073A9E"/>
    <w:rsid w:val="00073D11"/>
    <w:rsid w:val="00075343"/>
    <w:rsid w:val="000759E8"/>
    <w:rsid w:val="00076A1B"/>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A616C"/>
    <w:rsid w:val="000B14B3"/>
    <w:rsid w:val="000B19D4"/>
    <w:rsid w:val="000B2944"/>
    <w:rsid w:val="000B2B1D"/>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5094"/>
    <w:rsid w:val="00116B00"/>
    <w:rsid w:val="001175D8"/>
    <w:rsid w:val="0012042E"/>
    <w:rsid w:val="00120B15"/>
    <w:rsid w:val="00120CA8"/>
    <w:rsid w:val="00121D30"/>
    <w:rsid w:val="00122C56"/>
    <w:rsid w:val="001232BF"/>
    <w:rsid w:val="001238CF"/>
    <w:rsid w:val="001246FA"/>
    <w:rsid w:val="00126157"/>
    <w:rsid w:val="001267A2"/>
    <w:rsid w:val="0012777F"/>
    <w:rsid w:val="00130FFE"/>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1DD2"/>
    <w:rsid w:val="001D41F8"/>
    <w:rsid w:val="001E1888"/>
    <w:rsid w:val="001E1F72"/>
    <w:rsid w:val="001E5BAD"/>
    <w:rsid w:val="001F26E8"/>
    <w:rsid w:val="001F37C4"/>
    <w:rsid w:val="001F4135"/>
    <w:rsid w:val="001F4509"/>
    <w:rsid w:val="001F4F5D"/>
    <w:rsid w:val="00200A8C"/>
    <w:rsid w:val="00201710"/>
    <w:rsid w:val="00203048"/>
    <w:rsid w:val="002077CC"/>
    <w:rsid w:val="00211964"/>
    <w:rsid w:val="002129DC"/>
    <w:rsid w:val="00213E75"/>
    <w:rsid w:val="00214C89"/>
    <w:rsid w:val="0021580E"/>
    <w:rsid w:val="002161B6"/>
    <w:rsid w:val="00223982"/>
    <w:rsid w:val="00225FD8"/>
    <w:rsid w:val="002262B1"/>
    <w:rsid w:val="00233574"/>
    <w:rsid w:val="00234251"/>
    <w:rsid w:val="00235BA5"/>
    <w:rsid w:val="00241839"/>
    <w:rsid w:val="002455DD"/>
    <w:rsid w:val="002473AD"/>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15E6"/>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30D0"/>
    <w:rsid w:val="00304543"/>
    <w:rsid w:val="00310A64"/>
    <w:rsid w:val="00312545"/>
    <w:rsid w:val="00312AD3"/>
    <w:rsid w:val="00324D73"/>
    <w:rsid w:val="00325394"/>
    <w:rsid w:val="00325EA7"/>
    <w:rsid w:val="00326FA2"/>
    <w:rsid w:val="0033017E"/>
    <w:rsid w:val="00332C10"/>
    <w:rsid w:val="0033365D"/>
    <w:rsid w:val="00340D67"/>
    <w:rsid w:val="00341EFE"/>
    <w:rsid w:val="003451E9"/>
    <w:rsid w:val="00347067"/>
    <w:rsid w:val="0035152E"/>
    <w:rsid w:val="0035328E"/>
    <w:rsid w:val="00356006"/>
    <w:rsid w:val="003575BE"/>
    <w:rsid w:val="00360408"/>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97636"/>
    <w:rsid w:val="003A339E"/>
    <w:rsid w:val="003A389E"/>
    <w:rsid w:val="003A50BB"/>
    <w:rsid w:val="003B042D"/>
    <w:rsid w:val="003B2331"/>
    <w:rsid w:val="003B3EDD"/>
    <w:rsid w:val="003B7155"/>
    <w:rsid w:val="003C0F92"/>
    <w:rsid w:val="003C1CD2"/>
    <w:rsid w:val="003C1E76"/>
    <w:rsid w:val="003C34B2"/>
    <w:rsid w:val="003C4170"/>
    <w:rsid w:val="003C65BD"/>
    <w:rsid w:val="003C6DEF"/>
    <w:rsid w:val="003C78DA"/>
    <w:rsid w:val="003D05C7"/>
    <w:rsid w:val="003E0076"/>
    <w:rsid w:val="003E2CB0"/>
    <w:rsid w:val="003E334E"/>
    <w:rsid w:val="003E3D8B"/>
    <w:rsid w:val="003E4160"/>
    <w:rsid w:val="003E42BD"/>
    <w:rsid w:val="003E54CC"/>
    <w:rsid w:val="003E649C"/>
    <w:rsid w:val="003F066B"/>
    <w:rsid w:val="003F23A5"/>
    <w:rsid w:val="003F25E0"/>
    <w:rsid w:val="003F7A7D"/>
    <w:rsid w:val="004002A2"/>
    <w:rsid w:val="00401FF2"/>
    <w:rsid w:val="0040224A"/>
    <w:rsid w:val="00403E50"/>
    <w:rsid w:val="00404A1D"/>
    <w:rsid w:val="004057E3"/>
    <w:rsid w:val="00405904"/>
    <w:rsid w:val="00406C85"/>
    <w:rsid w:val="00410B91"/>
    <w:rsid w:val="00414438"/>
    <w:rsid w:val="00415EC1"/>
    <w:rsid w:val="00416245"/>
    <w:rsid w:val="00421446"/>
    <w:rsid w:val="00423FA3"/>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E3DBD"/>
    <w:rsid w:val="004F3A1A"/>
    <w:rsid w:val="004F50BB"/>
    <w:rsid w:val="004F6395"/>
    <w:rsid w:val="004F758B"/>
    <w:rsid w:val="0050086E"/>
    <w:rsid w:val="00502615"/>
    <w:rsid w:val="0050419E"/>
    <w:rsid w:val="00505735"/>
    <w:rsid w:val="005077BB"/>
    <w:rsid w:val="0051079F"/>
    <w:rsid w:val="00510C41"/>
    <w:rsid w:val="005146C9"/>
    <w:rsid w:val="00517446"/>
    <w:rsid w:val="00520884"/>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3AD9"/>
    <w:rsid w:val="005C4033"/>
    <w:rsid w:val="005C4340"/>
    <w:rsid w:val="005C59F4"/>
    <w:rsid w:val="005C7A52"/>
    <w:rsid w:val="005D467D"/>
    <w:rsid w:val="005E0F14"/>
    <w:rsid w:val="005E1753"/>
    <w:rsid w:val="005E1C3F"/>
    <w:rsid w:val="005E3F1F"/>
    <w:rsid w:val="005E6A19"/>
    <w:rsid w:val="005F0BAB"/>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CC1"/>
    <w:rsid w:val="00640E12"/>
    <w:rsid w:val="00643AB6"/>
    <w:rsid w:val="00644782"/>
    <w:rsid w:val="0064636F"/>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5AC6"/>
    <w:rsid w:val="006A6A86"/>
    <w:rsid w:val="006B0D90"/>
    <w:rsid w:val="006B1DAF"/>
    <w:rsid w:val="006B1E58"/>
    <w:rsid w:val="006B228E"/>
    <w:rsid w:val="006B33D8"/>
    <w:rsid w:val="006B391A"/>
    <w:rsid w:val="006B3A62"/>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63FE"/>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55182"/>
    <w:rsid w:val="0076079D"/>
    <w:rsid w:val="007620DB"/>
    <w:rsid w:val="00762211"/>
    <w:rsid w:val="00762555"/>
    <w:rsid w:val="0077610C"/>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5889"/>
    <w:rsid w:val="007D2C88"/>
    <w:rsid w:val="007D572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51E7"/>
    <w:rsid w:val="00826CC5"/>
    <w:rsid w:val="0082753C"/>
    <w:rsid w:val="00827B2C"/>
    <w:rsid w:val="00835B9C"/>
    <w:rsid w:val="00843F0D"/>
    <w:rsid w:val="00846276"/>
    <w:rsid w:val="00847245"/>
    <w:rsid w:val="008543E8"/>
    <w:rsid w:val="00855764"/>
    <w:rsid w:val="00860125"/>
    <w:rsid w:val="008608C3"/>
    <w:rsid w:val="00860E1E"/>
    <w:rsid w:val="00863230"/>
    <w:rsid w:val="00865EE7"/>
    <w:rsid w:val="00867DC3"/>
    <w:rsid w:val="00872159"/>
    <w:rsid w:val="008725D0"/>
    <w:rsid w:val="00872EB4"/>
    <w:rsid w:val="00874A1A"/>
    <w:rsid w:val="0088514F"/>
    <w:rsid w:val="00885E31"/>
    <w:rsid w:val="008868FE"/>
    <w:rsid w:val="00887A45"/>
    <w:rsid w:val="00892BAF"/>
    <w:rsid w:val="00892BB3"/>
    <w:rsid w:val="00893341"/>
    <w:rsid w:val="00893ECA"/>
    <w:rsid w:val="00895B7D"/>
    <w:rsid w:val="008A055F"/>
    <w:rsid w:val="008A0E69"/>
    <w:rsid w:val="008A63B1"/>
    <w:rsid w:val="008A7016"/>
    <w:rsid w:val="008B0243"/>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70AD6"/>
    <w:rsid w:val="00975769"/>
    <w:rsid w:val="0098002D"/>
    <w:rsid w:val="00980DBB"/>
    <w:rsid w:val="009843BA"/>
    <w:rsid w:val="00984A7C"/>
    <w:rsid w:val="009878C4"/>
    <w:rsid w:val="009927D5"/>
    <w:rsid w:val="00993730"/>
    <w:rsid w:val="009975C6"/>
    <w:rsid w:val="009975F0"/>
    <w:rsid w:val="009A3D50"/>
    <w:rsid w:val="009B0009"/>
    <w:rsid w:val="009B1C7C"/>
    <w:rsid w:val="009B32CA"/>
    <w:rsid w:val="009B3B1B"/>
    <w:rsid w:val="009B5422"/>
    <w:rsid w:val="009B6A9C"/>
    <w:rsid w:val="009B6EBC"/>
    <w:rsid w:val="009C0FD6"/>
    <w:rsid w:val="009C48F1"/>
    <w:rsid w:val="009C6CA2"/>
    <w:rsid w:val="009C71C3"/>
    <w:rsid w:val="009D2688"/>
    <w:rsid w:val="009D3742"/>
    <w:rsid w:val="009D46EB"/>
    <w:rsid w:val="009D55E6"/>
    <w:rsid w:val="009D61E9"/>
    <w:rsid w:val="009D70B1"/>
    <w:rsid w:val="009D70E1"/>
    <w:rsid w:val="009D76BB"/>
    <w:rsid w:val="009E74A0"/>
    <w:rsid w:val="009F499B"/>
    <w:rsid w:val="009F619F"/>
    <w:rsid w:val="009F61CE"/>
    <w:rsid w:val="00A03258"/>
    <w:rsid w:val="00A034FB"/>
    <w:rsid w:val="00A04274"/>
    <w:rsid w:val="00A0563F"/>
    <w:rsid w:val="00A075E0"/>
    <w:rsid w:val="00A12B61"/>
    <w:rsid w:val="00A174CA"/>
    <w:rsid w:val="00A2459E"/>
    <w:rsid w:val="00A26505"/>
    <w:rsid w:val="00A27D3B"/>
    <w:rsid w:val="00A27E40"/>
    <w:rsid w:val="00A30CF5"/>
    <w:rsid w:val="00A3480E"/>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255"/>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66C4"/>
    <w:rsid w:val="00AB097A"/>
    <w:rsid w:val="00AB4736"/>
    <w:rsid w:val="00AB48F2"/>
    <w:rsid w:val="00AB4AEA"/>
    <w:rsid w:val="00AB4BC4"/>
    <w:rsid w:val="00AB7673"/>
    <w:rsid w:val="00AB7C2B"/>
    <w:rsid w:val="00AC56C2"/>
    <w:rsid w:val="00AD13B3"/>
    <w:rsid w:val="00AD2227"/>
    <w:rsid w:val="00AD29B8"/>
    <w:rsid w:val="00AD5919"/>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2EE7"/>
    <w:rsid w:val="00B140E7"/>
    <w:rsid w:val="00B20D0E"/>
    <w:rsid w:val="00B21133"/>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1607"/>
    <w:rsid w:val="00B631A4"/>
    <w:rsid w:val="00B64A21"/>
    <w:rsid w:val="00B6510E"/>
    <w:rsid w:val="00B654E7"/>
    <w:rsid w:val="00B65A00"/>
    <w:rsid w:val="00B7122F"/>
    <w:rsid w:val="00B71E59"/>
    <w:rsid w:val="00B71FAC"/>
    <w:rsid w:val="00B737CA"/>
    <w:rsid w:val="00B73EDB"/>
    <w:rsid w:val="00B777F2"/>
    <w:rsid w:val="00B80B6F"/>
    <w:rsid w:val="00B81B58"/>
    <w:rsid w:val="00B82A20"/>
    <w:rsid w:val="00B82CF7"/>
    <w:rsid w:val="00B834D1"/>
    <w:rsid w:val="00B85723"/>
    <w:rsid w:val="00B85A67"/>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3439"/>
    <w:rsid w:val="00BB41BC"/>
    <w:rsid w:val="00BB6370"/>
    <w:rsid w:val="00BC1253"/>
    <w:rsid w:val="00BC19BB"/>
    <w:rsid w:val="00BC1A81"/>
    <w:rsid w:val="00BC43F8"/>
    <w:rsid w:val="00BC6599"/>
    <w:rsid w:val="00BC6E5A"/>
    <w:rsid w:val="00BC79BF"/>
    <w:rsid w:val="00BC7F10"/>
    <w:rsid w:val="00BD1A20"/>
    <w:rsid w:val="00BD78D6"/>
    <w:rsid w:val="00BD79BC"/>
    <w:rsid w:val="00BD7EDE"/>
    <w:rsid w:val="00BE16AD"/>
    <w:rsid w:val="00BE4E46"/>
    <w:rsid w:val="00BE5830"/>
    <w:rsid w:val="00BE63E9"/>
    <w:rsid w:val="00BF1594"/>
    <w:rsid w:val="00BF27BE"/>
    <w:rsid w:val="00BF28D4"/>
    <w:rsid w:val="00BF4C2F"/>
    <w:rsid w:val="00BF722C"/>
    <w:rsid w:val="00C0054B"/>
    <w:rsid w:val="00C01C3D"/>
    <w:rsid w:val="00C0213E"/>
    <w:rsid w:val="00C02217"/>
    <w:rsid w:val="00C05354"/>
    <w:rsid w:val="00C07AB7"/>
    <w:rsid w:val="00C10035"/>
    <w:rsid w:val="00C1082D"/>
    <w:rsid w:val="00C10AEA"/>
    <w:rsid w:val="00C13AA4"/>
    <w:rsid w:val="00C148E3"/>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9D5"/>
    <w:rsid w:val="00C56E8D"/>
    <w:rsid w:val="00C64358"/>
    <w:rsid w:val="00C6643A"/>
    <w:rsid w:val="00C703D4"/>
    <w:rsid w:val="00C70EBC"/>
    <w:rsid w:val="00C72826"/>
    <w:rsid w:val="00C729F2"/>
    <w:rsid w:val="00C72E1E"/>
    <w:rsid w:val="00C73BB6"/>
    <w:rsid w:val="00C765FC"/>
    <w:rsid w:val="00C8056E"/>
    <w:rsid w:val="00C81680"/>
    <w:rsid w:val="00C83705"/>
    <w:rsid w:val="00C91518"/>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C7705"/>
    <w:rsid w:val="00CD0AF4"/>
    <w:rsid w:val="00CD0E68"/>
    <w:rsid w:val="00CD2B5E"/>
    <w:rsid w:val="00CD47FF"/>
    <w:rsid w:val="00CD66BE"/>
    <w:rsid w:val="00CD79AD"/>
    <w:rsid w:val="00CD7C16"/>
    <w:rsid w:val="00CE3169"/>
    <w:rsid w:val="00CE62E9"/>
    <w:rsid w:val="00CE6C93"/>
    <w:rsid w:val="00CF1F82"/>
    <w:rsid w:val="00CF3254"/>
    <w:rsid w:val="00CF3B7E"/>
    <w:rsid w:val="00D13AE1"/>
    <w:rsid w:val="00D14EDD"/>
    <w:rsid w:val="00D14F71"/>
    <w:rsid w:val="00D160D9"/>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1B7E"/>
    <w:rsid w:val="00D42EE1"/>
    <w:rsid w:val="00D43C51"/>
    <w:rsid w:val="00D505D4"/>
    <w:rsid w:val="00D506DA"/>
    <w:rsid w:val="00D50D0C"/>
    <w:rsid w:val="00D52738"/>
    <w:rsid w:val="00D54E62"/>
    <w:rsid w:val="00D55D07"/>
    <w:rsid w:val="00D570E8"/>
    <w:rsid w:val="00D619AD"/>
    <w:rsid w:val="00D625E9"/>
    <w:rsid w:val="00D62890"/>
    <w:rsid w:val="00D6472D"/>
    <w:rsid w:val="00D664FE"/>
    <w:rsid w:val="00D66F85"/>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1EA5"/>
    <w:rsid w:val="00DB2468"/>
    <w:rsid w:val="00DB3012"/>
    <w:rsid w:val="00DB55E3"/>
    <w:rsid w:val="00DB6EAE"/>
    <w:rsid w:val="00DC0DD6"/>
    <w:rsid w:val="00DC10C6"/>
    <w:rsid w:val="00DC32CA"/>
    <w:rsid w:val="00DC37D3"/>
    <w:rsid w:val="00DC6774"/>
    <w:rsid w:val="00DD459C"/>
    <w:rsid w:val="00DD6B70"/>
    <w:rsid w:val="00DE0725"/>
    <w:rsid w:val="00DE09A8"/>
    <w:rsid w:val="00DE1673"/>
    <w:rsid w:val="00DE2E5C"/>
    <w:rsid w:val="00DE6719"/>
    <w:rsid w:val="00DF02DC"/>
    <w:rsid w:val="00DF13FA"/>
    <w:rsid w:val="00DF6D95"/>
    <w:rsid w:val="00DF7FD8"/>
    <w:rsid w:val="00E0086B"/>
    <w:rsid w:val="00E011EF"/>
    <w:rsid w:val="00E039D8"/>
    <w:rsid w:val="00E1129F"/>
    <w:rsid w:val="00E11531"/>
    <w:rsid w:val="00E12C51"/>
    <w:rsid w:val="00E14E87"/>
    <w:rsid w:val="00E17CAC"/>
    <w:rsid w:val="00E22A9C"/>
    <w:rsid w:val="00E30FE5"/>
    <w:rsid w:val="00E31B1F"/>
    <w:rsid w:val="00E31F55"/>
    <w:rsid w:val="00E324CD"/>
    <w:rsid w:val="00E34355"/>
    <w:rsid w:val="00E34E27"/>
    <w:rsid w:val="00E4083D"/>
    <w:rsid w:val="00E44112"/>
    <w:rsid w:val="00E45178"/>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2EF6"/>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77191"/>
    <w:rsid w:val="00F81054"/>
    <w:rsid w:val="00F82312"/>
    <w:rsid w:val="00F83C1A"/>
    <w:rsid w:val="00F848C3"/>
    <w:rsid w:val="00F858DF"/>
    <w:rsid w:val="00F874B6"/>
    <w:rsid w:val="00F9399A"/>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E7C6A"/>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94189">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62783307">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22667479">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t/%E5%89%B5%E6%96%B0TPE%E6%9D%90%E6%96%99%E6%8E%A8%E5%8B%95%E6%99%BA%E6%85%A7%E9%A3%9F%E5%93%81%E5%AE%B9%E5%99%A8%E5%8D%87%E7%B4%9A"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image" Target="media/image3.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zh-hans/%E5%85%A8%E7%90%83%E5%9B%9E%E6%94%B6%E6%A0%87%E5%87%86-GRS-%E8%AE%A4%E8%AF%81" TargetMode="External"/><Relationship Id="rId17" Type="http://schemas.openxmlformats.org/officeDocument/2006/relationships/image" Target="media/image1.jpe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raiburg-tpe.com/zh-hans/efficient-home-technology-tpe" TargetMode="External"/><Relationship Id="rId20" Type="http://schemas.openxmlformats.org/officeDocument/2006/relationships/hyperlink" Target="https://www.kraiburg-tpe.com/de/news"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db.kraiburg-tpe.com/?ls=zh&amp;sid=126"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zh-hans/%E5%88%9B%E6%96%B0%E5%8F%AF%E6%8C%81%E7%BB%AD%E6%80%A7%E5%8F%91%E5%B1%95-%E5%85%A8%E9%9D%A2%E6%8F%90%E5%8D%87%E5%90%B8%E5%B0%98%E6%9C%BA%E9%85%8D%E4%BB%B6%E8%AE%BE%E8%AE%A1"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zh-hant/%E9%81%A9%E7%94%A8%E6%96%BC%E8%A1%8C%E6%9D%8E%E6%8A%8A%E6%89%8B%E8%A3%BD%E9%80%A0%E5%B7%A5%E8%97%9D%E7%9A%84%E5%87%B1%E6%9F%8F%E8%86%A0%E5%AF%B6-R%E7%B3%BB%E5%88%97"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3F475-D34F-42FD-90FB-A112E057CE81}"/>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http://www.w3.org/XML/1998/namespace"/>
    <ds:schemaRef ds:uri="http://purl.org/dc/elements/1.1/"/>
    <ds:schemaRef ds:uri="http://schemas.microsoft.com/office/2006/metadata/properties"/>
    <ds:schemaRef ds:uri="http://schemas.openxmlformats.org/package/2006/metadata/core-properties"/>
    <ds:schemaRef ds:uri="b0aac98f-77e3-488e-b1d0-e526279ba76f"/>
    <ds:schemaRef ds:uri="http://purl.org/dc/dcmitype/"/>
    <ds:schemaRef ds:uri="http://schemas.microsoft.com/office/infopath/2007/PartnerControls"/>
    <ds:schemaRef ds:uri="8d3818be-6f21-4c29-ab13-78e30dc982d3"/>
    <ds:schemaRef ds:uri="http://purl.org/dc/terms/"/>
  </ds:schemaRefs>
</ds:datastoreItem>
</file>

<file path=customXml/itemProps4.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20</TotalTime>
  <Pages>5</Pages>
  <Words>578</Words>
  <Characters>3298</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23</cp:revision>
  <cp:lastPrinted>2025-11-25T02:14:00Z</cp:lastPrinted>
  <dcterms:created xsi:type="dcterms:W3CDTF">2025-07-30T01:00:00Z</dcterms:created>
  <dcterms:modified xsi:type="dcterms:W3CDTF">2025-11-25T02:14:00Z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